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821A4" w14:textId="333F792E" w:rsidR="00D803DB" w:rsidRPr="00094439" w:rsidRDefault="00D803DB" w:rsidP="00D803DB">
      <w:pPr>
        <w:pStyle w:val="HeaderTitle"/>
        <w:spacing w:before="160"/>
        <w:ind w:left="86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094439">
        <w:rPr>
          <w:rFonts w:ascii="Arial" w:hAnsi="Arial" w:cs="Arial"/>
          <w:sz w:val="26"/>
          <w:szCs w:val="26"/>
        </w:rPr>
        <w:t>Prevention Sustain</w:t>
      </w:r>
      <w:r w:rsidRPr="00094439">
        <w:rPr>
          <w:rFonts w:ascii="Arial" w:hAnsi="Arial" w:cs="Arial"/>
          <w:i/>
          <w:sz w:val="26"/>
          <w:szCs w:val="26"/>
        </w:rPr>
        <w:t>Abilities</w:t>
      </w:r>
      <w:r w:rsidRPr="00094439">
        <w:rPr>
          <w:rFonts w:ascii="Arial" w:hAnsi="Arial" w:cs="Arial"/>
          <w:sz w:val="26"/>
          <w:szCs w:val="26"/>
        </w:rPr>
        <w:t>:</w:t>
      </w:r>
      <w:r w:rsidRPr="00094439">
        <w:rPr>
          <w:rFonts w:ascii="Arial" w:hAnsi="Arial" w:cs="Arial"/>
          <w:i/>
          <w:sz w:val="26"/>
          <w:szCs w:val="26"/>
        </w:rPr>
        <w:t xml:space="preserve"> </w:t>
      </w:r>
      <w:r w:rsidRPr="00094439">
        <w:rPr>
          <w:rFonts w:ascii="Arial" w:hAnsi="Arial" w:cs="Arial"/>
          <w:sz w:val="26"/>
          <w:szCs w:val="26"/>
        </w:rPr>
        <w:t xml:space="preserve">Planning for Success  </w:t>
      </w:r>
    </w:p>
    <w:p w14:paraId="402768AE" w14:textId="2518A311" w:rsidR="00492026" w:rsidRPr="00094439" w:rsidRDefault="00D803DB" w:rsidP="008027DA">
      <w:pPr>
        <w:pStyle w:val="HeaderTitle"/>
        <w:rPr>
          <w:rFonts w:ascii="Arial" w:hAnsi="Arial" w:cs="Arial"/>
          <w:sz w:val="28"/>
          <w:szCs w:val="28"/>
        </w:rPr>
      </w:pPr>
      <w:r w:rsidRPr="00094439">
        <w:rPr>
          <w:rFonts w:ascii="Arial" w:hAnsi="Arial" w:cs="Arial"/>
          <w:sz w:val="28"/>
          <w:szCs w:val="28"/>
        </w:rPr>
        <w:t xml:space="preserve">Tool 11: </w:t>
      </w:r>
      <w:r w:rsidR="00F90ABA" w:rsidRPr="00094439">
        <w:rPr>
          <w:rFonts w:ascii="Arial" w:hAnsi="Arial" w:cs="Arial"/>
          <w:sz w:val="28"/>
          <w:szCs w:val="28"/>
        </w:rPr>
        <w:t>Sustainability Planning Checklist</w:t>
      </w:r>
      <w:r w:rsidRPr="00094439">
        <w:rPr>
          <w:rFonts w:ascii="Arial" w:hAnsi="Arial" w:cs="Arial"/>
          <w:sz w:val="28"/>
          <w:szCs w:val="28"/>
        </w:rPr>
        <w:t xml:space="preserve"> </w:t>
      </w:r>
    </w:p>
    <w:p w14:paraId="78A584AD" w14:textId="45D72051" w:rsidR="00F90ABA" w:rsidRPr="00F90ABA" w:rsidRDefault="00FB08A9" w:rsidP="00F90ABA">
      <w:pPr>
        <w:rPr>
          <w:sz w:val="28"/>
          <w:szCs w:val="28"/>
        </w:rPr>
      </w:pPr>
      <w:r w:rsidRPr="00094439">
        <w:rPr>
          <w:rFonts w:cs="Arial"/>
        </w:rPr>
        <w:br/>
      </w:r>
      <w:r w:rsidR="00B61A42">
        <w:rPr>
          <w:sz w:val="24"/>
          <w:szCs w:val="24"/>
        </w:rPr>
        <w:br/>
      </w:r>
      <w:r w:rsidR="00F90ABA" w:rsidRPr="00F90ABA">
        <w:rPr>
          <w:b/>
          <w:sz w:val="28"/>
          <w:szCs w:val="28"/>
        </w:rPr>
        <w:t>Getting Started</w:t>
      </w:r>
    </w:p>
    <w:p w14:paraId="00DFCA80" w14:textId="77777777" w:rsidR="00F90ABA" w:rsidRPr="003B69A2" w:rsidRDefault="00F90ABA" w:rsidP="00F90ABA">
      <w:pPr>
        <w:numPr>
          <w:ilvl w:val="1"/>
          <w:numId w:val="44"/>
        </w:numPr>
        <w:spacing w:after="120"/>
        <w:ind w:left="720"/>
        <w:rPr>
          <w:sz w:val="24"/>
          <w:szCs w:val="24"/>
        </w:rPr>
      </w:pPr>
      <w:r w:rsidRPr="003B69A2">
        <w:rPr>
          <w:color w:val="0D0D0D" w:themeColor="text1" w:themeTint="F2"/>
          <w:sz w:val="24"/>
          <w:szCs w:val="24"/>
        </w:rPr>
        <w:t xml:space="preserve">Develop a shared understanding of sustainability with </w:t>
      </w:r>
      <w:r>
        <w:rPr>
          <w:color w:val="0D0D0D" w:themeColor="text1" w:themeTint="F2"/>
          <w:sz w:val="24"/>
          <w:szCs w:val="24"/>
        </w:rPr>
        <w:t>your full prevention task force</w:t>
      </w:r>
      <w:r w:rsidRPr="003B69A2">
        <w:rPr>
          <w:color w:val="0D0D0D" w:themeColor="text1" w:themeTint="F2"/>
          <w:sz w:val="24"/>
          <w:szCs w:val="24"/>
        </w:rPr>
        <w:t>.</w:t>
      </w:r>
    </w:p>
    <w:p w14:paraId="24684879" w14:textId="77777777" w:rsidR="00F90ABA" w:rsidRPr="003B69A2" w:rsidRDefault="00F90ABA" w:rsidP="00F90ABA">
      <w:pPr>
        <w:numPr>
          <w:ilvl w:val="1"/>
          <w:numId w:val="44"/>
        </w:numPr>
        <w:spacing w:after="120"/>
        <w:ind w:left="720"/>
        <w:rPr>
          <w:sz w:val="24"/>
          <w:szCs w:val="24"/>
        </w:rPr>
      </w:pPr>
      <w:r w:rsidRPr="003B69A2">
        <w:rPr>
          <w:color w:val="0D0D0D" w:themeColor="text1" w:themeTint="F2"/>
          <w:sz w:val="24"/>
          <w:szCs w:val="24"/>
        </w:rPr>
        <w:t>Engage in a collaborative, culturally competent, and data-driven SPF process.</w:t>
      </w:r>
    </w:p>
    <w:p w14:paraId="4FB117BC" w14:textId="77777777" w:rsidR="00F90ABA" w:rsidRPr="003B69A2" w:rsidRDefault="00F90ABA" w:rsidP="00F90ABA">
      <w:pPr>
        <w:numPr>
          <w:ilvl w:val="1"/>
          <w:numId w:val="44"/>
        </w:numPr>
        <w:spacing w:after="120"/>
        <w:ind w:left="720"/>
        <w:rPr>
          <w:sz w:val="24"/>
          <w:szCs w:val="24"/>
        </w:rPr>
      </w:pPr>
      <w:r w:rsidRPr="003B69A2">
        <w:rPr>
          <w:sz w:val="24"/>
          <w:szCs w:val="24"/>
        </w:rPr>
        <w:t>Capture lessons learned about prevention practices throughout the SPF process.</w:t>
      </w:r>
    </w:p>
    <w:p w14:paraId="57E85B1A" w14:textId="77777777" w:rsidR="00F90ABA" w:rsidRPr="003B69A2" w:rsidRDefault="00F90ABA" w:rsidP="00F90ABA">
      <w:pPr>
        <w:numPr>
          <w:ilvl w:val="1"/>
          <w:numId w:val="44"/>
        </w:numPr>
        <w:spacing w:after="120"/>
        <w:ind w:left="720"/>
        <w:rPr>
          <w:sz w:val="24"/>
          <w:szCs w:val="24"/>
        </w:rPr>
      </w:pPr>
      <w:r w:rsidRPr="003B69A2">
        <w:rPr>
          <w:bCs/>
          <w:sz w:val="24"/>
          <w:szCs w:val="24"/>
        </w:rPr>
        <w:t>Form a small sustainability planning team</w:t>
      </w:r>
      <w:r w:rsidRPr="003B69A2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07FBE7D7" w14:textId="77777777" w:rsidR="00F90ABA" w:rsidRPr="00F90ABA" w:rsidRDefault="00F90ABA" w:rsidP="00F90ABA">
      <w:pPr>
        <w:rPr>
          <w:b/>
          <w:sz w:val="28"/>
          <w:szCs w:val="28"/>
        </w:rPr>
      </w:pPr>
      <w:r w:rsidRPr="00F90ABA">
        <w:rPr>
          <w:b/>
          <w:sz w:val="28"/>
          <w:szCs w:val="28"/>
        </w:rPr>
        <w:t>Setting Sustainability Goals</w:t>
      </w:r>
    </w:p>
    <w:p w14:paraId="65F9CC17" w14:textId="77777777" w:rsidR="00F90ABA" w:rsidRPr="003B69A2" w:rsidRDefault="00F90ABA" w:rsidP="00F90ABA">
      <w:pPr>
        <w:numPr>
          <w:ilvl w:val="1"/>
          <w:numId w:val="44"/>
        </w:numPr>
        <w:spacing w:after="120"/>
        <w:ind w:left="720"/>
        <w:rPr>
          <w:sz w:val="24"/>
          <w:szCs w:val="24"/>
        </w:rPr>
      </w:pPr>
      <w:r w:rsidRPr="003B69A2">
        <w:rPr>
          <w:sz w:val="24"/>
          <w:szCs w:val="24"/>
        </w:rPr>
        <w:t>Establish guidelines for examining prevention processes and interventions.</w:t>
      </w:r>
    </w:p>
    <w:p w14:paraId="3B1775E8" w14:textId="77777777" w:rsidR="00F90ABA" w:rsidRPr="003B69A2" w:rsidRDefault="00F90ABA" w:rsidP="00F90ABA">
      <w:pPr>
        <w:numPr>
          <w:ilvl w:val="1"/>
          <w:numId w:val="44"/>
        </w:numPr>
        <w:spacing w:after="120"/>
        <w:ind w:left="720"/>
        <w:rPr>
          <w:sz w:val="24"/>
          <w:szCs w:val="24"/>
        </w:rPr>
      </w:pPr>
      <w:r w:rsidRPr="003B69A2">
        <w:rPr>
          <w:sz w:val="24"/>
          <w:szCs w:val="24"/>
        </w:rPr>
        <w:t xml:space="preserve">Gather information and document lessons learned about </w:t>
      </w:r>
      <w:r w:rsidRPr="003B69A2">
        <w:rPr>
          <w:i/>
          <w:sz w:val="24"/>
          <w:szCs w:val="24"/>
        </w:rPr>
        <w:t>processes</w:t>
      </w:r>
      <w:r w:rsidRPr="003B69A2">
        <w:rPr>
          <w:sz w:val="24"/>
          <w:szCs w:val="24"/>
        </w:rPr>
        <w:t>.</w:t>
      </w:r>
    </w:p>
    <w:p w14:paraId="0E13202C" w14:textId="77777777" w:rsidR="00F90ABA" w:rsidRPr="003B69A2" w:rsidRDefault="00F90ABA" w:rsidP="00F90ABA">
      <w:pPr>
        <w:numPr>
          <w:ilvl w:val="1"/>
          <w:numId w:val="44"/>
        </w:numPr>
        <w:spacing w:after="120"/>
        <w:ind w:left="720"/>
        <w:rPr>
          <w:b/>
          <w:sz w:val="24"/>
          <w:szCs w:val="24"/>
        </w:rPr>
      </w:pPr>
      <w:r w:rsidRPr="003B69A2">
        <w:rPr>
          <w:sz w:val="24"/>
          <w:szCs w:val="24"/>
        </w:rPr>
        <w:t xml:space="preserve">Gather information and document lessons learned about </w:t>
      </w:r>
      <w:r w:rsidRPr="003B69A2">
        <w:rPr>
          <w:i/>
          <w:sz w:val="24"/>
          <w:szCs w:val="24"/>
        </w:rPr>
        <w:t>interventions</w:t>
      </w:r>
      <w:r w:rsidRPr="003B69A2">
        <w:rPr>
          <w:sz w:val="24"/>
          <w:szCs w:val="24"/>
        </w:rPr>
        <w:t xml:space="preserve">. </w:t>
      </w:r>
    </w:p>
    <w:p w14:paraId="0EC5F820" w14:textId="77777777" w:rsidR="00F90ABA" w:rsidRPr="003B69A2" w:rsidRDefault="00F90ABA" w:rsidP="00F90ABA">
      <w:pPr>
        <w:numPr>
          <w:ilvl w:val="1"/>
          <w:numId w:val="44"/>
        </w:numPr>
        <w:spacing w:after="120"/>
        <w:ind w:left="720"/>
        <w:rPr>
          <w:b/>
          <w:sz w:val="24"/>
          <w:szCs w:val="24"/>
        </w:rPr>
      </w:pPr>
      <w:r w:rsidRPr="003B69A2">
        <w:rPr>
          <w:bCs/>
          <w:sz w:val="24"/>
          <w:szCs w:val="24"/>
        </w:rPr>
        <w:t xml:space="preserve">Apply lessons learned from this analysis to </w:t>
      </w:r>
      <w:r>
        <w:rPr>
          <w:bCs/>
          <w:sz w:val="24"/>
          <w:szCs w:val="24"/>
        </w:rPr>
        <w:t>draft</w:t>
      </w:r>
      <w:r w:rsidRPr="003B69A2">
        <w:rPr>
          <w:bCs/>
          <w:sz w:val="24"/>
          <w:szCs w:val="24"/>
        </w:rPr>
        <w:t xml:space="preserve"> sustainability goals. </w:t>
      </w:r>
    </w:p>
    <w:p w14:paraId="5BCCA9AE" w14:textId="77777777" w:rsidR="00F90ABA" w:rsidRPr="003B69A2" w:rsidRDefault="00F90ABA" w:rsidP="00F90ABA">
      <w:pPr>
        <w:numPr>
          <w:ilvl w:val="1"/>
          <w:numId w:val="44"/>
        </w:numPr>
        <w:spacing w:after="120"/>
        <w:ind w:left="720"/>
        <w:rPr>
          <w:b/>
          <w:sz w:val="24"/>
          <w:szCs w:val="24"/>
        </w:rPr>
      </w:pPr>
      <w:r w:rsidRPr="003B69A2">
        <w:rPr>
          <w:bCs/>
          <w:sz w:val="24"/>
          <w:szCs w:val="24"/>
        </w:rPr>
        <w:t>Share and finalize sustainability goals with your full prevention task force.</w:t>
      </w:r>
      <w:r>
        <w:rPr>
          <w:bCs/>
          <w:sz w:val="24"/>
          <w:szCs w:val="24"/>
        </w:rPr>
        <w:br/>
      </w:r>
    </w:p>
    <w:p w14:paraId="5596720B" w14:textId="77777777" w:rsidR="00F90ABA" w:rsidRPr="00F90ABA" w:rsidRDefault="00F90ABA" w:rsidP="00F90ABA">
      <w:pPr>
        <w:rPr>
          <w:b/>
          <w:sz w:val="28"/>
          <w:szCs w:val="28"/>
        </w:rPr>
      </w:pPr>
      <w:r w:rsidRPr="00F90ABA">
        <w:rPr>
          <w:b/>
          <w:sz w:val="28"/>
          <w:szCs w:val="28"/>
        </w:rPr>
        <w:t>Selecting Fiscal Strategies</w:t>
      </w:r>
    </w:p>
    <w:p w14:paraId="07A1F72D" w14:textId="77777777" w:rsidR="00F90ABA" w:rsidRPr="003B69A2" w:rsidRDefault="00F90ABA" w:rsidP="00F90ABA">
      <w:pPr>
        <w:numPr>
          <w:ilvl w:val="1"/>
          <w:numId w:val="44"/>
        </w:numPr>
        <w:spacing w:after="120"/>
        <w:ind w:left="720"/>
        <w:rPr>
          <w:sz w:val="24"/>
          <w:szCs w:val="24"/>
        </w:rPr>
      </w:pPr>
      <w:r w:rsidRPr="003B69A2">
        <w:rPr>
          <w:sz w:val="24"/>
          <w:szCs w:val="24"/>
        </w:rPr>
        <w:t>Write concrete objectives for each sustainability goal.</w:t>
      </w:r>
    </w:p>
    <w:p w14:paraId="6B943164" w14:textId="77777777" w:rsidR="00F90ABA" w:rsidRPr="003B69A2" w:rsidRDefault="00F90ABA" w:rsidP="00F90ABA">
      <w:pPr>
        <w:numPr>
          <w:ilvl w:val="1"/>
          <w:numId w:val="44"/>
        </w:numPr>
        <w:spacing w:after="120"/>
        <w:ind w:left="720"/>
        <w:rPr>
          <w:sz w:val="24"/>
          <w:szCs w:val="24"/>
        </w:rPr>
      </w:pPr>
      <w:r w:rsidRPr="003B69A2">
        <w:rPr>
          <w:sz w:val="24"/>
          <w:szCs w:val="24"/>
        </w:rPr>
        <w:t>Identify personnel and non-personnel resources required for</w:t>
      </w:r>
      <w:r w:rsidRPr="003B69A2">
        <w:rPr>
          <w:i/>
          <w:sz w:val="24"/>
          <w:szCs w:val="24"/>
        </w:rPr>
        <w:t xml:space="preserve"> each goal</w:t>
      </w:r>
      <w:r w:rsidRPr="003B69A2">
        <w:rPr>
          <w:sz w:val="24"/>
          <w:szCs w:val="24"/>
        </w:rPr>
        <w:t>.</w:t>
      </w:r>
    </w:p>
    <w:p w14:paraId="2F37C470" w14:textId="77777777" w:rsidR="00F90ABA" w:rsidRPr="00DC3E3F" w:rsidRDefault="00F90ABA" w:rsidP="00F90ABA">
      <w:pPr>
        <w:numPr>
          <w:ilvl w:val="1"/>
          <w:numId w:val="44"/>
        </w:numPr>
        <w:spacing w:after="120"/>
        <w:ind w:left="720"/>
        <w:rPr>
          <w:b/>
          <w:sz w:val="24"/>
          <w:szCs w:val="24"/>
        </w:rPr>
      </w:pPr>
      <w:r w:rsidRPr="003B69A2">
        <w:rPr>
          <w:sz w:val="24"/>
          <w:szCs w:val="24"/>
        </w:rPr>
        <w:t>Identify overarching resources required</w:t>
      </w:r>
      <w:r w:rsidRPr="003B69A2">
        <w:rPr>
          <w:i/>
          <w:sz w:val="24"/>
          <w:szCs w:val="24"/>
        </w:rPr>
        <w:t xml:space="preserve"> across goals</w:t>
      </w:r>
      <w:r w:rsidRPr="003B69A2">
        <w:rPr>
          <w:sz w:val="24"/>
          <w:szCs w:val="24"/>
        </w:rPr>
        <w:t>.</w:t>
      </w:r>
    </w:p>
    <w:p w14:paraId="0977C0F3" w14:textId="77777777" w:rsidR="00F90ABA" w:rsidRPr="003B69A2" w:rsidRDefault="00F90ABA" w:rsidP="00F90ABA">
      <w:pPr>
        <w:numPr>
          <w:ilvl w:val="1"/>
          <w:numId w:val="44"/>
        </w:numPr>
        <w:spacing w:after="120"/>
        <w:ind w:left="720"/>
        <w:rPr>
          <w:b/>
          <w:sz w:val="24"/>
          <w:szCs w:val="24"/>
        </w:rPr>
      </w:pPr>
      <w:r>
        <w:rPr>
          <w:sz w:val="24"/>
          <w:szCs w:val="24"/>
        </w:rPr>
        <w:t>Project costs for all required resources.</w:t>
      </w:r>
    </w:p>
    <w:p w14:paraId="5231EFF6" w14:textId="77777777" w:rsidR="00F90ABA" w:rsidRPr="003B69A2" w:rsidRDefault="00F90ABA" w:rsidP="00F90ABA">
      <w:pPr>
        <w:numPr>
          <w:ilvl w:val="1"/>
          <w:numId w:val="44"/>
        </w:numPr>
        <w:spacing w:after="120"/>
        <w:ind w:left="72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Record </w:t>
      </w:r>
      <w:r w:rsidRPr="003B69A2">
        <w:rPr>
          <w:bCs/>
          <w:sz w:val="24"/>
          <w:szCs w:val="24"/>
        </w:rPr>
        <w:t xml:space="preserve">projected costs </w:t>
      </w:r>
      <w:r>
        <w:rPr>
          <w:bCs/>
          <w:sz w:val="24"/>
          <w:szCs w:val="24"/>
        </w:rPr>
        <w:t xml:space="preserve">in </w:t>
      </w:r>
      <w:r w:rsidRPr="003B69A2">
        <w:rPr>
          <w:bCs/>
          <w:sz w:val="24"/>
          <w:szCs w:val="24"/>
        </w:rPr>
        <w:t>a sustainability budget.</w:t>
      </w:r>
    </w:p>
    <w:p w14:paraId="60CF875B" w14:textId="77777777" w:rsidR="00F90ABA" w:rsidRPr="003B69A2" w:rsidRDefault="00F90ABA" w:rsidP="00F90ABA">
      <w:pPr>
        <w:numPr>
          <w:ilvl w:val="1"/>
          <w:numId w:val="44"/>
        </w:numPr>
        <w:spacing w:after="120"/>
        <w:ind w:left="720"/>
        <w:rPr>
          <w:b/>
          <w:sz w:val="24"/>
          <w:szCs w:val="24"/>
        </w:rPr>
      </w:pPr>
      <w:r w:rsidRPr="003B69A2">
        <w:rPr>
          <w:bCs/>
          <w:sz w:val="24"/>
          <w:szCs w:val="24"/>
        </w:rPr>
        <w:t xml:space="preserve">Select feasible </w:t>
      </w:r>
      <w:r w:rsidRPr="003B69A2">
        <w:rPr>
          <w:bCs/>
          <w:i/>
          <w:sz w:val="24"/>
          <w:szCs w:val="24"/>
        </w:rPr>
        <w:t>long-term strategies</w:t>
      </w:r>
      <w:r w:rsidRPr="003B69A2">
        <w:rPr>
          <w:bCs/>
          <w:sz w:val="24"/>
          <w:szCs w:val="24"/>
        </w:rPr>
        <w:t xml:space="preserve"> to secure resources and cover costs.</w:t>
      </w:r>
    </w:p>
    <w:p w14:paraId="1488A9D8" w14:textId="77777777" w:rsidR="00F90ABA" w:rsidRPr="003B69A2" w:rsidRDefault="00F90ABA" w:rsidP="00F90ABA">
      <w:pPr>
        <w:numPr>
          <w:ilvl w:val="1"/>
          <w:numId w:val="44"/>
        </w:numPr>
        <w:spacing w:after="120"/>
        <w:ind w:left="720"/>
        <w:rPr>
          <w:b/>
          <w:sz w:val="24"/>
          <w:szCs w:val="24"/>
        </w:rPr>
      </w:pPr>
      <w:r w:rsidRPr="003B69A2">
        <w:rPr>
          <w:bCs/>
          <w:sz w:val="24"/>
          <w:szCs w:val="24"/>
        </w:rPr>
        <w:t xml:space="preserve">Select feasible </w:t>
      </w:r>
      <w:r w:rsidRPr="003B69A2">
        <w:rPr>
          <w:bCs/>
          <w:i/>
          <w:sz w:val="24"/>
          <w:szCs w:val="24"/>
        </w:rPr>
        <w:t>short-term strategies</w:t>
      </w:r>
      <w:r w:rsidRPr="003B69A2">
        <w:rPr>
          <w:bCs/>
          <w:sz w:val="24"/>
          <w:szCs w:val="24"/>
        </w:rPr>
        <w:t xml:space="preserve"> to secure resources and cover costs.</w:t>
      </w:r>
      <w:r>
        <w:rPr>
          <w:bCs/>
          <w:sz w:val="24"/>
          <w:szCs w:val="24"/>
        </w:rPr>
        <w:br/>
      </w:r>
    </w:p>
    <w:p w14:paraId="59E879A4" w14:textId="77777777" w:rsidR="00F90ABA" w:rsidRPr="00F90ABA" w:rsidRDefault="00F90ABA" w:rsidP="00F90ABA">
      <w:pPr>
        <w:rPr>
          <w:b/>
          <w:sz w:val="28"/>
          <w:szCs w:val="28"/>
        </w:rPr>
      </w:pPr>
      <w:r w:rsidRPr="00F90ABA">
        <w:rPr>
          <w:b/>
          <w:sz w:val="28"/>
          <w:szCs w:val="28"/>
        </w:rPr>
        <w:t>Developing a Communication Plan</w:t>
      </w:r>
    </w:p>
    <w:p w14:paraId="468F6EEE" w14:textId="77777777" w:rsidR="00F90ABA" w:rsidRPr="00442C34" w:rsidRDefault="00F90ABA" w:rsidP="00F90ABA">
      <w:pPr>
        <w:spacing w:after="120"/>
        <w:rPr>
          <w:i/>
          <w:sz w:val="24"/>
          <w:szCs w:val="24"/>
        </w:rPr>
      </w:pPr>
      <w:r>
        <w:rPr>
          <w:i/>
          <w:sz w:val="24"/>
          <w:szCs w:val="24"/>
        </w:rPr>
        <w:t>Preparation</w:t>
      </w:r>
    </w:p>
    <w:p w14:paraId="079F7EF3" w14:textId="77777777" w:rsidR="00F90ABA" w:rsidRPr="003B69A2" w:rsidRDefault="00F90ABA" w:rsidP="00F90ABA">
      <w:pPr>
        <w:numPr>
          <w:ilvl w:val="1"/>
          <w:numId w:val="44"/>
        </w:numPr>
        <w:spacing w:after="120"/>
        <w:ind w:left="720"/>
        <w:rPr>
          <w:sz w:val="24"/>
          <w:szCs w:val="24"/>
        </w:rPr>
      </w:pPr>
      <w:r w:rsidRPr="003B69A2">
        <w:rPr>
          <w:sz w:val="24"/>
          <w:szCs w:val="24"/>
        </w:rPr>
        <w:t>Create a two-phased Communication Plan for moving fiscal strategies forward.</w:t>
      </w:r>
    </w:p>
    <w:p w14:paraId="0CD5E5A1" w14:textId="77777777" w:rsidR="00F90ABA" w:rsidRPr="003B69A2" w:rsidRDefault="00F90ABA" w:rsidP="00F90ABA">
      <w:pPr>
        <w:numPr>
          <w:ilvl w:val="1"/>
          <w:numId w:val="44"/>
        </w:numPr>
        <w:spacing w:after="120"/>
        <w:ind w:left="720"/>
        <w:rPr>
          <w:b/>
          <w:sz w:val="24"/>
          <w:szCs w:val="24"/>
        </w:rPr>
      </w:pPr>
      <w:r w:rsidRPr="003B69A2">
        <w:rPr>
          <w:sz w:val="24"/>
          <w:szCs w:val="24"/>
        </w:rPr>
        <w:t>Create a case statement to support all communication efforts.</w:t>
      </w:r>
    </w:p>
    <w:p w14:paraId="04D7118E" w14:textId="77777777" w:rsidR="00F90ABA" w:rsidRPr="003B69A2" w:rsidRDefault="00F90ABA" w:rsidP="00F90ABA">
      <w:pPr>
        <w:spacing w:after="120"/>
        <w:rPr>
          <w:color w:val="0D0D0D" w:themeColor="text1" w:themeTint="F2"/>
          <w:sz w:val="24"/>
          <w:szCs w:val="24"/>
        </w:rPr>
      </w:pPr>
      <w:r w:rsidRPr="003B69A2">
        <w:rPr>
          <w:i/>
          <w:sz w:val="24"/>
          <w:szCs w:val="24"/>
        </w:rPr>
        <w:lastRenderedPageBreak/>
        <w:t>Phase 1: Exploration</w:t>
      </w:r>
      <w:r w:rsidRPr="003B69A2">
        <w:rPr>
          <w:color w:val="0D0D0D" w:themeColor="text1" w:themeTint="F2"/>
          <w:sz w:val="24"/>
          <w:szCs w:val="24"/>
        </w:rPr>
        <w:t xml:space="preserve"> </w:t>
      </w:r>
    </w:p>
    <w:p w14:paraId="49C933AD" w14:textId="77777777" w:rsidR="00F90ABA" w:rsidRPr="003B69A2" w:rsidRDefault="00F90ABA" w:rsidP="00F90ABA">
      <w:pPr>
        <w:pStyle w:val="ListParagraph"/>
        <w:numPr>
          <w:ilvl w:val="0"/>
          <w:numId w:val="45"/>
        </w:numPr>
        <w:spacing w:after="120"/>
        <w:contextualSpacing w:val="0"/>
        <w:rPr>
          <w:sz w:val="24"/>
          <w:szCs w:val="24"/>
        </w:rPr>
      </w:pPr>
      <w:r w:rsidRPr="003B69A2">
        <w:rPr>
          <w:sz w:val="24"/>
          <w:szCs w:val="24"/>
        </w:rPr>
        <w:t>Identify initial contacts for each potential source of support.</w:t>
      </w:r>
      <w:r>
        <w:rPr>
          <w:sz w:val="24"/>
          <w:szCs w:val="24"/>
        </w:rPr>
        <w:t xml:space="preserve"> </w:t>
      </w:r>
    </w:p>
    <w:p w14:paraId="46D04B70" w14:textId="77777777" w:rsidR="00F90ABA" w:rsidRPr="003B69A2" w:rsidRDefault="00F90ABA" w:rsidP="00F90ABA">
      <w:pPr>
        <w:pStyle w:val="ListParagraph"/>
        <w:numPr>
          <w:ilvl w:val="0"/>
          <w:numId w:val="45"/>
        </w:numPr>
        <w:spacing w:after="120"/>
        <w:contextualSpacing w:val="0"/>
        <w:rPr>
          <w:sz w:val="24"/>
          <w:szCs w:val="24"/>
        </w:rPr>
      </w:pPr>
      <w:r w:rsidRPr="003B69A2">
        <w:rPr>
          <w:sz w:val="24"/>
          <w:szCs w:val="24"/>
        </w:rPr>
        <w:t>Determine who will talk to each contact.</w:t>
      </w:r>
    </w:p>
    <w:p w14:paraId="3FEAEE7D" w14:textId="77777777" w:rsidR="00F90ABA" w:rsidRPr="003B69A2" w:rsidRDefault="00F90ABA" w:rsidP="00F90ABA">
      <w:pPr>
        <w:pStyle w:val="ListParagraph"/>
        <w:numPr>
          <w:ilvl w:val="0"/>
          <w:numId w:val="45"/>
        </w:numPr>
        <w:spacing w:after="120"/>
        <w:contextualSpacing w:val="0"/>
        <w:rPr>
          <w:sz w:val="24"/>
          <w:szCs w:val="24"/>
        </w:rPr>
      </w:pPr>
      <w:r w:rsidRPr="003B69A2">
        <w:rPr>
          <w:sz w:val="24"/>
          <w:szCs w:val="24"/>
        </w:rPr>
        <w:t xml:space="preserve">Develop contact-specific talking points to guide and support each conversation. </w:t>
      </w:r>
    </w:p>
    <w:p w14:paraId="32CC1358" w14:textId="77777777" w:rsidR="00F90ABA" w:rsidRPr="003B69A2" w:rsidRDefault="00F90ABA" w:rsidP="00F90ABA">
      <w:pPr>
        <w:pStyle w:val="ListParagraph"/>
        <w:numPr>
          <w:ilvl w:val="0"/>
          <w:numId w:val="45"/>
        </w:numPr>
        <w:spacing w:after="120"/>
        <w:contextualSpacing w:val="0"/>
        <w:rPr>
          <w:sz w:val="24"/>
          <w:szCs w:val="24"/>
        </w:rPr>
      </w:pPr>
      <w:r w:rsidRPr="003B69A2">
        <w:rPr>
          <w:sz w:val="24"/>
          <w:szCs w:val="24"/>
        </w:rPr>
        <w:t>Hold exploratory conversations with each contact.</w:t>
      </w:r>
    </w:p>
    <w:p w14:paraId="5A0ED9F4" w14:textId="4D536984" w:rsidR="00F90ABA" w:rsidRPr="003B69A2" w:rsidRDefault="00F90ABA" w:rsidP="00F90ABA">
      <w:pPr>
        <w:pStyle w:val="ListParagraph"/>
        <w:numPr>
          <w:ilvl w:val="0"/>
          <w:numId w:val="45"/>
        </w:numPr>
        <w:spacing w:after="240"/>
        <w:contextualSpacing w:val="0"/>
        <w:rPr>
          <w:b/>
          <w:sz w:val="24"/>
          <w:szCs w:val="24"/>
        </w:rPr>
      </w:pPr>
      <w:r w:rsidRPr="003B69A2">
        <w:rPr>
          <w:sz w:val="24"/>
          <w:szCs w:val="24"/>
        </w:rPr>
        <w:t>Record key f</w:t>
      </w:r>
      <w:r>
        <w:rPr>
          <w:sz w:val="24"/>
          <w:szCs w:val="24"/>
        </w:rPr>
        <w:t>indings from each conversation.</w:t>
      </w:r>
    </w:p>
    <w:p w14:paraId="66E549BF" w14:textId="77777777" w:rsidR="00F90ABA" w:rsidRPr="003B69A2" w:rsidRDefault="00F90ABA" w:rsidP="00F90ABA">
      <w:pPr>
        <w:spacing w:after="120"/>
        <w:rPr>
          <w:color w:val="0D0D0D" w:themeColor="text1" w:themeTint="F2"/>
          <w:sz w:val="24"/>
          <w:szCs w:val="24"/>
        </w:rPr>
      </w:pPr>
      <w:r w:rsidRPr="003B69A2">
        <w:rPr>
          <w:i/>
          <w:sz w:val="24"/>
          <w:szCs w:val="24"/>
        </w:rPr>
        <w:t xml:space="preserve">Phase 2: The </w:t>
      </w:r>
      <w:r>
        <w:rPr>
          <w:i/>
          <w:sz w:val="24"/>
          <w:szCs w:val="24"/>
        </w:rPr>
        <w:t>“</w:t>
      </w:r>
      <w:r w:rsidRPr="003B69A2">
        <w:rPr>
          <w:i/>
          <w:sz w:val="24"/>
          <w:szCs w:val="24"/>
        </w:rPr>
        <w:t>Ask</w:t>
      </w:r>
      <w:r>
        <w:rPr>
          <w:i/>
          <w:sz w:val="24"/>
          <w:szCs w:val="24"/>
        </w:rPr>
        <w:t>”</w:t>
      </w:r>
      <w:r w:rsidRPr="003B69A2">
        <w:rPr>
          <w:color w:val="0D0D0D" w:themeColor="text1" w:themeTint="F2"/>
          <w:sz w:val="24"/>
          <w:szCs w:val="24"/>
        </w:rPr>
        <w:t xml:space="preserve"> </w:t>
      </w:r>
    </w:p>
    <w:p w14:paraId="054B19CE" w14:textId="77777777" w:rsidR="00F90ABA" w:rsidRPr="003B69A2" w:rsidRDefault="00F90ABA" w:rsidP="00F90ABA">
      <w:pPr>
        <w:numPr>
          <w:ilvl w:val="1"/>
          <w:numId w:val="44"/>
        </w:numPr>
        <w:spacing w:after="120"/>
        <w:ind w:left="720"/>
        <w:rPr>
          <w:sz w:val="24"/>
          <w:szCs w:val="24"/>
        </w:rPr>
      </w:pPr>
      <w:r w:rsidRPr="003B69A2">
        <w:rPr>
          <w:sz w:val="24"/>
          <w:szCs w:val="24"/>
        </w:rPr>
        <w:t xml:space="preserve">Determine how, and </w:t>
      </w:r>
      <w:r>
        <w:rPr>
          <w:sz w:val="24"/>
          <w:szCs w:val="24"/>
        </w:rPr>
        <w:t>to whom, to make each “</w:t>
      </w:r>
      <w:r w:rsidRPr="003B69A2">
        <w:rPr>
          <w:sz w:val="24"/>
          <w:szCs w:val="24"/>
        </w:rPr>
        <w:t>Ask</w:t>
      </w:r>
      <w:r>
        <w:rPr>
          <w:sz w:val="24"/>
          <w:szCs w:val="24"/>
        </w:rPr>
        <w:t>.”</w:t>
      </w:r>
    </w:p>
    <w:p w14:paraId="2D299927" w14:textId="77777777" w:rsidR="00F90ABA" w:rsidRPr="003B69A2" w:rsidRDefault="00F90ABA" w:rsidP="00F90ABA">
      <w:pPr>
        <w:numPr>
          <w:ilvl w:val="1"/>
          <w:numId w:val="44"/>
        </w:numPr>
        <w:spacing w:after="120"/>
        <w:ind w:left="720"/>
        <w:rPr>
          <w:sz w:val="24"/>
          <w:szCs w:val="24"/>
        </w:rPr>
      </w:pPr>
      <w:r w:rsidRPr="003B69A2">
        <w:rPr>
          <w:sz w:val="24"/>
          <w:szCs w:val="24"/>
        </w:rPr>
        <w:t>Determine who wil</w:t>
      </w:r>
      <w:r>
        <w:rPr>
          <w:sz w:val="24"/>
          <w:szCs w:val="24"/>
        </w:rPr>
        <w:t>l take the lead on moving each “Ask”</w:t>
      </w:r>
      <w:r w:rsidRPr="003B69A2">
        <w:rPr>
          <w:sz w:val="24"/>
          <w:szCs w:val="24"/>
        </w:rPr>
        <w:t xml:space="preserve"> forward.</w:t>
      </w:r>
    </w:p>
    <w:p w14:paraId="2FE5322E" w14:textId="77777777" w:rsidR="00F90ABA" w:rsidRPr="003B69A2" w:rsidRDefault="00F90ABA" w:rsidP="00F90ABA">
      <w:pPr>
        <w:numPr>
          <w:ilvl w:val="1"/>
          <w:numId w:val="44"/>
        </w:numPr>
        <w:spacing w:after="120"/>
        <w:ind w:left="720"/>
        <w:rPr>
          <w:sz w:val="24"/>
          <w:szCs w:val="24"/>
        </w:rPr>
      </w:pPr>
      <w:r w:rsidRPr="003B69A2">
        <w:rPr>
          <w:bCs/>
          <w:sz w:val="24"/>
          <w:szCs w:val="24"/>
        </w:rPr>
        <w:t xml:space="preserve">Prepare and make </w:t>
      </w:r>
      <w:r>
        <w:rPr>
          <w:bCs/>
          <w:sz w:val="24"/>
          <w:szCs w:val="24"/>
        </w:rPr>
        <w:t xml:space="preserve">formal </w:t>
      </w:r>
      <w:r w:rsidRPr="003B69A2">
        <w:rPr>
          <w:bCs/>
          <w:sz w:val="24"/>
          <w:szCs w:val="24"/>
        </w:rPr>
        <w:t>requests for support.</w:t>
      </w:r>
    </w:p>
    <w:p w14:paraId="06C2CD5B" w14:textId="77777777" w:rsidR="00F90ABA" w:rsidRPr="003B69A2" w:rsidRDefault="00F90ABA" w:rsidP="00F90ABA">
      <w:pPr>
        <w:numPr>
          <w:ilvl w:val="1"/>
          <w:numId w:val="44"/>
        </w:numPr>
        <w:spacing w:after="120"/>
        <w:ind w:left="720"/>
        <w:rPr>
          <w:b/>
          <w:sz w:val="24"/>
          <w:szCs w:val="24"/>
        </w:rPr>
      </w:pPr>
      <w:r w:rsidRPr="003B69A2">
        <w:rPr>
          <w:sz w:val="24"/>
          <w:szCs w:val="24"/>
        </w:rPr>
        <w:t>Record re</w:t>
      </w:r>
      <w:r>
        <w:rPr>
          <w:sz w:val="24"/>
          <w:szCs w:val="24"/>
        </w:rPr>
        <w:t>sults and next steps from each “</w:t>
      </w:r>
      <w:r w:rsidRPr="003B69A2">
        <w:rPr>
          <w:sz w:val="24"/>
          <w:szCs w:val="24"/>
        </w:rPr>
        <w:t>Ask</w:t>
      </w:r>
      <w:r>
        <w:rPr>
          <w:sz w:val="24"/>
          <w:szCs w:val="24"/>
        </w:rPr>
        <w:t xml:space="preserve">.” </w:t>
      </w:r>
      <w:r>
        <w:rPr>
          <w:sz w:val="24"/>
          <w:szCs w:val="24"/>
        </w:rPr>
        <w:br/>
      </w:r>
    </w:p>
    <w:p w14:paraId="7A4CC9D6" w14:textId="77777777" w:rsidR="00F90ABA" w:rsidRPr="00F90ABA" w:rsidRDefault="00F90ABA" w:rsidP="00F90ABA">
      <w:pPr>
        <w:spacing w:after="120"/>
        <w:rPr>
          <w:b/>
          <w:sz w:val="28"/>
          <w:szCs w:val="28"/>
        </w:rPr>
      </w:pPr>
      <w:r w:rsidRPr="00F90ABA">
        <w:rPr>
          <w:b/>
          <w:sz w:val="28"/>
          <w:szCs w:val="28"/>
        </w:rPr>
        <w:t>Working the Plan Over Time</w:t>
      </w:r>
    </w:p>
    <w:p w14:paraId="6EE81645" w14:textId="77777777" w:rsidR="00F90ABA" w:rsidRPr="003B69A2" w:rsidRDefault="00F90ABA" w:rsidP="00F90ABA">
      <w:pPr>
        <w:pStyle w:val="ListParagraph"/>
        <w:numPr>
          <w:ilvl w:val="0"/>
          <w:numId w:val="46"/>
        </w:numPr>
        <w:spacing w:after="120"/>
        <w:contextualSpacing w:val="0"/>
        <w:rPr>
          <w:sz w:val="24"/>
          <w:szCs w:val="24"/>
        </w:rPr>
      </w:pPr>
      <w:r w:rsidRPr="003B69A2">
        <w:rPr>
          <w:sz w:val="24"/>
          <w:szCs w:val="24"/>
        </w:rPr>
        <w:t xml:space="preserve">Monitor the progress of ongoing sustainability efforts. </w:t>
      </w:r>
    </w:p>
    <w:p w14:paraId="58AB34E6" w14:textId="77777777" w:rsidR="00F90ABA" w:rsidRPr="003B69A2" w:rsidRDefault="00F90ABA" w:rsidP="00F90ABA">
      <w:pPr>
        <w:pStyle w:val="ListParagraph"/>
        <w:numPr>
          <w:ilvl w:val="0"/>
          <w:numId w:val="46"/>
        </w:numPr>
        <w:spacing w:after="120"/>
        <w:contextualSpacing w:val="0"/>
        <w:rPr>
          <w:sz w:val="24"/>
          <w:szCs w:val="24"/>
        </w:rPr>
      </w:pPr>
      <w:r w:rsidRPr="003B69A2">
        <w:rPr>
          <w:sz w:val="24"/>
          <w:szCs w:val="24"/>
        </w:rPr>
        <w:t xml:space="preserve">Provide regular sustainability updates to </w:t>
      </w:r>
      <w:r>
        <w:rPr>
          <w:sz w:val="24"/>
          <w:szCs w:val="24"/>
        </w:rPr>
        <w:t>your</w:t>
      </w:r>
      <w:r w:rsidRPr="003B69A2">
        <w:rPr>
          <w:sz w:val="24"/>
          <w:szCs w:val="24"/>
        </w:rPr>
        <w:t xml:space="preserve"> full prevention task force. </w:t>
      </w:r>
    </w:p>
    <w:p w14:paraId="3B1941AF" w14:textId="77777777" w:rsidR="00F90ABA" w:rsidRDefault="00F90ABA" w:rsidP="00F90ABA">
      <w:pPr>
        <w:pStyle w:val="ListParagraph"/>
        <w:numPr>
          <w:ilvl w:val="0"/>
          <w:numId w:val="46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Revise</w:t>
      </w:r>
      <w:r w:rsidRPr="003B69A2">
        <w:rPr>
          <w:sz w:val="24"/>
          <w:szCs w:val="24"/>
        </w:rPr>
        <w:t xml:space="preserve"> your plan, as needed, to reflect changing needs and opportunities.</w:t>
      </w:r>
    </w:p>
    <w:p w14:paraId="52F9A027" w14:textId="77777777" w:rsidR="00F90ABA" w:rsidRDefault="00F90ABA" w:rsidP="00F90ABA">
      <w:pPr>
        <w:pStyle w:val="ListParagraph"/>
        <w:numPr>
          <w:ilvl w:val="0"/>
          <w:numId w:val="46"/>
        </w:numPr>
        <w:spacing w:after="120"/>
        <w:contextualSpacing w:val="0"/>
        <w:rPr>
          <w:sz w:val="24"/>
          <w:szCs w:val="24"/>
        </w:rPr>
      </w:pPr>
      <w:r w:rsidRPr="008B4A13">
        <w:rPr>
          <w:sz w:val="24"/>
          <w:szCs w:val="24"/>
        </w:rPr>
        <w:t>Acknowledge and celebrate sustainability successes, both large and small!</w:t>
      </w:r>
    </w:p>
    <w:p w14:paraId="4D81E03E" w14:textId="77777777" w:rsidR="00F90ABA" w:rsidRDefault="00F90ABA" w:rsidP="00F90ABA">
      <w:pPr>
        <w:spacing w:after="120"/>
        <w:rPr>
          <w:color w:val="0D0D0D" w:themeColor="text1" w:themeTint="F2"/>
          <w:sz w:val="24"/>
          <w:szCs w:val="24"/>
        </w:rPr>
      </w:pPr>
      <w:r>
        <w:rPr>
          <w:sz w:val="24"/>
          <w:szCs w:val="24"/>
        </w:rPr>
        <w:br/>
      </w:r>
    </w:p>
    <w:p w14:paraId="0A848FD4" w14:textId="77777777" w:rsidR="00F90ABA" w:rsidRPr="007A5C78" w:rsidRDefault="00F90ABA" w:rsidP="00F90ABA">
      <w:pPr>
        <w:spacing w:after="120"/>
        <w:ind w:left="360"/>
        <w:rPr>
          <w:color w:val="0D0D0D" w:themeColor="text1" w:themeTint="F2"/>
          <w:sz w:val="24"/>
          <w:szCs w:val="24"/>
        </w:rPr>
      </w:pPr>
    </w:p>
    <w:p w14:paraId="1A8E81AC" w14:textId="77777777" w:rsidR="00F90ABA" w:rsidRDefault="00F90ABA" w:rsidP="00F90ABA">
      <w:pPr>
        <w:spacing w:after="120"/>
        <w:rPr>
          <w:i/>
          <w:sz w:val="24"/>
          <w:szCs w:val="24"/>
        </w:rPr>
      </w:pPr>
    </w:p>
    <w:p w14:paraId="68116C2A" w14:textId="77777777" w:rsidR="00F90ABA" w:rsidRPr="008B4A13" w:rsidRDefault="00F90ABA" w:rsidP="00F90ABA">
      <w:pPr>
        <w:spacing w:after="120"/>
        <w:rPr>
          <w:sz w:val="24"/>
          <w:szCs w:val="24"/>
        </w:rPr>
      </w:pPr>
      <w:r w:rsidRPr="008B4A13">
        <w:rPr>
          <w:sz w:val="24"/>
          <w:szCs w:val="24"/>
        </w:rPr>
        <w:br/>
      </w:r>
      <w:r w:rsidRPr="008B4A13">
        <w:rPr>
          <w:sz w:val="24"/>
          <w:szCs w:val="24"/>
        </w:rPr>
        <w:br/>
      </w:r>
      <w:r w:rsidRPr="008B4A13">
        <w:rPr>
          <w:sz w:val="24"/>
          <w:szCs w:val="24"/>
        </w:rPr>
        <w:br/>
      </w:r>
      <w:r w:rsidRPr="008B4A13">
        <w:rPr>
          <w:sz w:val="24"/>
          <w:szCs w:val="24"/>
        </w:rPr>
        <w:br/>
      </w:r>
      <w:r w:rsidRPr="008B4A13">
        <w:rPr>
          <w:sz w:val="24"/>
          <w:szCs w:val="24"/>
        </w:rPr>
        <w:br/>
      </w:r>
    </w:p>
    <w:p w14:paraId="7B1EDF9A" w14:textId="5B196787" w:rsidR="00773136" w:rsidRPr="00A5611F" w:rsidRDefault="00773136" w:rsidP="00F90ABA">
      <w:pPr>
        <w:spacing w:after="120"/>
      </w:pPr>
    </w:p>
    <w:sectPr w:rsidR="00773136" w:rsidRPr="00A5611F" w:rsidSect="005B716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10" w:right="1224" w:bottom="1620" w:left="122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F6106" w14:textId="77777777" w:rsidR="004C5058" w:rsidRDefault="004C5058" w:rsidP="004B7344">
      <w:r>
        <w:separator/>
      </w:r>
    </w:p>
  </w:endnote>
  <w:endnote w:type="continuationSeparator" w:id="0">
    <w:p w14:paraId="5AD9F5E3" w14:textId="77777777" w:rsidR="004C5058" w:rsidRDefault="004C5058" w:rsidP="004B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"/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444C8" w14:textId="77777777" w:rsidR="00795A65" w:rsidRDefault="00795A65" w:rsidP="00A7272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  <w:color w:val="595959" w:themeColor="text1" w:themeTint="A6"/>
      </w:rPr>
      <w:instrText xml:space="preserve">PAGE  </w:instrText>
    </w:r>
    <w:r>
      <w:rPr>
        <w:rStyle w:val="PageNumber"/>
      </w:rPr>
      <w:fldChar w:fldCharType="end"/>
    </w:r>
  </w:p>
  <w:p w14:paraId="39BF9A80" w14:textId="77777777" w:rsidR="00795A65" w:rsidRDefault="00795A65" w:rsidP="00A727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25A65" w14:textId="77777777" w:rsidR="00795A65" w:rsidRPr="005B4B33" w:rsidRDefault="00795A65" w:rsidP="00A72723">
    <w:pPr>
      <w:pStyle w:val="Footer"/>
    </w:pPr>
  </w:p>
  <w:p w14:paraId="5742BA38" w14:textId="2EC8B33E" w:rsidR="00795A65" w:rsidRPr="003D1541" w:rsidRDefault="00795A65" w:rsidP="00B25318">
    <w:pPr>
      <w:pStyle w:val="Footer"/>
      <w:framePr w:h="259" w:hRule="exact" w:wrap="around" w:vAnchor="page" w:hAnchor="page" w:x="10171" w:y="14807" w:anchorLock="1"/>
      <w:rPr>
        <w:rStyle w:val="PageNumber"/>
        <w:rFonts w:cs="Arial"/>
        <w:color w:val="FFFFFF" w:themeColor="background1"/>
        <w:sz w:val="18"/>
        <w:szCs w:val="18"/>
      </w:rPr>
    </w:pPr>
    <w:r w:rsidRPr="003D1541">
      <w:rPr>
        <w:rStyle w:val="PageNumber"/>
        <w:rFonts w:cs="Arial"/>
        <w:color w:val="FFFFFF" w:themeColor="background1"/>
        <w:sz w:val="18"/>
        <w:szCs w:val="18"/>
      </w:rPr>
      <w:t>P</w:t>
    </w:r>
    <w:r>
      <w:rPr>
        <w:rStyle w:val="PageNumber"/>
        <w:rFonts w:cs="Arial"/>
        <w:color w:val="FFFFFF" w:themeColor="background1"/>
        <w:sz w:val="18"/>
        <w:szCs w:val="18"/>
      </w:rPr>
      <w:t>AGE</w:t>
    </w:r>
    <w:r w:rsidRPr="003D1541">
      <w:rPr>
        <w:rStyle w:val="PageNumber"/>
        <w:rFonts w:cs="Arial"/>
        <w:color w:val="FFFFFF" w:themeColor="background1"/>
        <w:sz w:val="18"/>
        <w:szCs w:val="18"/>
      </w:rPr>
      <w:t xml:space="preserve"> </w:t>
    </w:r>
    <w:r w:rsidRPr="003D1541">
      <w:rPr>
        <w:rStyle w:val="PageNumber"/>
        <w:rFonts w:cs="Arial"/>
        <w:color w:val="FFFFFF" w:themeColor="background1"/>
        <w:sz w:val="18"/>
        <w:szCs w:val="18"/>
      </w:rPr>
      <w:fldChar w:fldCharType="begin"/>
    </w:r>
    <w:r w:rsidRPr="003D1541">
      <w:rPr>
        <w:rStyle w:val="PageNumber"/>
        <w:rFonts w:cs="Arial"/>
        <w:color w:val="FFFFFF" w:themeColor="background1"/>
        <w:sz w:val="18"/>
        <w:szCs w:val="18"/>
      </w:rPr>
      <w:instrText xml:space="preserve">PAGE  </w:instrText>
    </w:r>
    <w:r w:rsidRPr="003D1541">
      <w:rPr>
        <w:rStyle w:val="PageNumber"/>
        <w:rFonts w:cs="Arial"/>
        <w:color w:val="FFFFFF" w:themeColor="background1"/>
        <w:sz w:val="18"/>
        <w:szCs w:val="18"/>
      </w:rPr>
      <w:fldChar w:fldCharType="separate"/>
    </w:r>
    <w:r w:rsidR="004006FD">
      <w:rPr>
        <w:rStyle w:val="PageNumber"/>
        <w:rFonts w:cs="Arial"/>
        <w:noProof/>
        <w:color w:val="FFFFFF" w:themeColor="background1"/>
        <w:sz w:val="18"/>
        <w:szCs w:val="18"/>
      </w:rPr>
      <w:t>2</w:t>
    </w:r>
    <w:r w:rsidRPr="003D1541">
      <w:rPr>
        <w:rStyle w:val="PageNumber"/>
        <w:rFonts w:cs="Arial"/>
        <w:color w:val="FFFFFF" w:themeColor="background1"/>
        <w:sz w:val="18"/>
        <w:szCs w:val="18"/>
      </w:rPr>
      <w:fldChar w:fldCharType="end"/>
    </w:r>
  </w:p>
  <w:p w14:paraId="35EED4E7" w14:textId="54C18982" w:rsidR="00795A65" w:rsidRPr="003D1541" w:rsidRDefault="00795A65" w:rsidP="00A72723">
    <w:pPr>
      <w:pStyle w:val="Footer"/>
      <w:rPr>
        <w:rStyle w:val="PageNumber"/>
        <w:rFonts w:cs="Arial"/>
        <w:color w:val="FFFFFF" w:themeColor="background1" w:themeTint="A6"/>
        <w:sz w:val="18"/>
        <w:szCs w:val="18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7356F7D3" wp14:editId="3417EA95">
          <wp:simplePos x="0" y="0"/>
          <wp:positionH relativeFrom="column">
            <wp:posOffset>-2325</wp:posOffset>
          </wp:positionH>
          <wp:positionV relativeFrom="paragraph">
            <wp:posOffset>116205</wp:posOffset>
          </wp:positionV>
          <wp:extent cx="6217920" cy="400976"/>
          <wp:effectExtent l="0" t="0" r="508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400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69A29A" w14:textId="06E518F3" w:rsidR="00A3790F" w:rsidRPr="006C1FA0" w:rsidRDefault="00795A65" w:rsidP="00A3790F">
    <w:pPr>
      <w:pStyle w:val="Footer"/>
    </w:pPr>
    <w:r w:rsidRPr="007108E6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5718435" wp14:editId="507291E9">
              <wp:simplePos x="0" y="0"/>
              <wp:positionH relativeFrom="column">
                <wp:posOffset>-24765</wp:posOffset>
              </wp:positionH>
              <wp:positionV relativeFrom="paragraph">
                <wp:posOffset>194310</wp:posOffset>
              </wp:positionV>
              <wp:extent cx="1485900" cy="238125"/>
              <wp:effectExtent l="0" t="0" r="0" b="9525"/>
              <wp:wrapNone/>
              <wp:docPr id="12" name="Text Box 12">
                <a:hlinkClick xmlns:a="http://schemas.openxmlformats.org/drawingml/2006/main" r:id="rId2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D2ADDA" w14:textId="77777777" w:rsidR="00795A65" w:rsidRPr="00B05BA7" w:rsidRDefault="00795A65" w:rsidP="00B05BA7">
                          <w:pPr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05BA7">
                            <w:rPr>
                              <w:rFonts w:eastAsiaTheme="minorEastAsia" w:cs="Arial"/>
                              <w:color w:val="FFFFFF" w:themeColor="background1"/>
                              <w:sz w:val="16"/>
                              <w:szCs w:val="16"/>
                            </w:rPr>
                            <w:t>http://www.samhsa.gov/capt/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71843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href="http://www.samhsa.gov/capt/" style="position:absolute;left:0;text-align:left;margin-left:-1.95pt;margin-top:15.3pt;width:117pt;height:18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" o:button="t" filled="f" stroked="f">
              <v:fill o:detectmouseclick="t"/>
              <v:textbox>
                <w:txbxContent>
                  <w:p w14:paraId="2BD2ADDA" w14:textId="77777777" w:rsidR="00795A65" w:rsidRPr="00B05BA7" w:rsidRDefault="00795A65" w:rsidP="00B05BA7">
                    <w:pPr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</w:pPr>
                    <w:r w:rsidRPr="00B05BA7">
                      <w:rPr>
                        <w:rFonts w:eastAsiaTheme="minorEastAsia" w:cs="Arial"/>
                        <w:color w:val="FFFFFF" w:themeColor="background1"/>
                        <w:sz w:val="16"/>
                        <w:szCs w:val="16"/>
                      </w:rPr>
                      <w:t>http://www.samhsa.gov/capt/</w:t>
                    </w:r>
                  </w:p>
                </w:txbxContent>
              </v:textbox>
            </v:shape>
          </w:pict>
        </mc:Fallback>
      </mc:AlternateContent>
    </w:r>
    <w:r w:rsidRPr="007108E6">
      <w:t xml:space="preserve">Developed under the Substance Abuse and Mental Health Services Administration’s Center for the Application of Prevention Technologies task order. Reference #HHSS283201200024I/HHSS28342002T. </w:t>
    </w:r>
    <w:r w:rsidR="00A3790F" w:rsidRPr="00A72723">
      <w:t xml:space="preserve">For training </w:t>
    </w:r>
    <w:r w:rsidR="00A3790F">
      <w:t>and technical assistance purposes</w:t>
    </w:r>
    <w:r w:rsidR="00A3790F" w:rsidRPr="00A72723">
      <w:t xml:space="preserve"> only.</w:t>
    </w:r>
  </w:p>
  <w:p w14:paraId="266A849A" w14:textId="15E9E101" w:rsidR="00795A65" w:rsidRPr="00B17EDA" w:rsidRDefault="00795A65" w:rsidP="00A72723">
    <w:pPr>
      <w:pStyle w:val="Footer"/>
      <w:rPr>
        <w:rFonts w:ascii="Helvetica" w:hAnsi="Helveti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1D691" w14:textId="77777777" w:rsidR="00795A65" w:rsidRPr="005B4B33" w:rsidRDefault="00795A65" w:rsidP="00A72723">
    <w:pPr>
      <w:pStyle w:val="Footer"/>
    </w:pPr>
  </w:p>
  <w:p w14:paraId="1021506C" w14:textId="38915D5A" w:rsidR="00795A65" w:rsidRPr="003D1541" w:rsidRDefault="00795A65" w:rsidP="00543CFD">
    <w:pPr>
      <w:pStyle w:val="Footer"/>
      <w:framePr w:h="241" w:hRule="exact" w:wrap="around" w:vAnchor="page" w:hAnchor="page" w:x="10196" w:y="14986" w:anchorLock="1"/>
      <w:rPr>
        <w:rStyle w:val="PageNumber"/>
        <w:rFonts w:cs="Arial"/>
        <w:color w:val="FFFFFF" w:themeColor="background1"/>
        <w:sz w:val="18"/>
        <w:szCs w:val="18"/>
      </w:rPr>
    </w:pPr>
    <w:r>
      <w:rPr>
        <w:rStyle w:val="PageNumber"/>
        <w:rFonts w:cs="Arial"/>
        <w:color w:val="FFFFFF" w:themeColor="background1"/>
        <w:sz w:val="18"/>
        <w:szCs w:val="18"/>
      </w:rPr>
      <w:t>PAGE</w:t>
    </w:r>
    <w:r w:rsidRPr="003D1541">
      <w:rPr>
        <w:rStyle w:val="PageNumber"/>
        <w:rFonts w:cs="Arial"/>
        <w:color w:val="FFFFFF" w:themeColor="background1"/>
        <w:sz w:val="18"/>
        <w:szCs w:val="18"/>
      </w:rPr>
      <w:t xml:space="preserve"> </w:t>
    </w:r>
    <w:r w:rsidRPr="003D1541">
      <w:rPr>
        <w:rStyle w:val="PageNumber"/>
        <w:rFonts w:cs="Arial"/>
        <w:color w:val="FFFFFF" w:themeColor="background1"/>
        <w:sz w:val="18"/>
        <w:szCs w:val="18"/>
      </w:rPr>
      <w:fldChar w:fldCharType="begin"/>
    </w:r>
    <w:r w:rsidRPr="003D1541">
      <w:rPr>
        <w:rStyle w:val="PageNumber"/>
        <w:rFonts w:cs="Arial"/>
        <w:color w:val="FFFFFF" w:themeColor="background1"/>
        <w:sz w:val="18"/>
        <w:szCs w:val="18"/>
      </w:rPr>
      <w:instrText xml:space="preserve">PAGE  </w:instrText>
    </w:r>
    <w:r w:rsidRPr="003D1541">
      <w:rPr>
        <w:rStyle w:val="PageNumber"/>
        <w:rFonts w:cs="Arial"/>
        <w:color w:val="FFFFFF" w:themeColor="background1"/>
        <w:sz w:val="18"/>
        <w:szCs w:val="18"/>
      </w:rPr>
      <w:fldChar w:fldCharType="separate"/>
    </w:r>
    <w:r w:rsidR="004006FD">
      <w:rPr>
        <w:rStyle w:val="PageNumber"/>
        <w:rFonts w:cs="Arial"/>
        <w:noProof/>
        <w:color w:val="FFFFFF" w:themeColor="background1"/>
        <w:sz w:val="18"/>
        <w:szCs w:val="18"/>
      </w:rPr>
      <w:t>1</w:t>
    </w:r>
    <w:r w:rsidRPr="003D1541">
      <w:rPr>
        <w:rStyle w:val="PageNumber"/>
        <w:rFonts w:cs="Arial"/>
        <w:color w:val="FFFFFF" w:themeColor="background1"/>
        <w:sz w:val="18"/>
        <w:szCs w:val="18"/>
      </w:rPr>
      <w:fldChar w:fldCharType="end"/>
    </w:r>
  </w:p>
  <w:p w14:paraId="6916E73E" w14:textId="538A90E1" w:rsidR="00795A65" w:rsidRPr="003D1541" w:rsidRDefault="00795A65" w:rsidP="00A72723">
    <w:pPr>
      <w:pStyle w:val="Footer"/>
      <w:rPr>
        <w:rStyle w:val="PageNumber"/>
        <w:rFonts w:cs="Arial"/>
        <w:color w:val="FFFFFF" w:themeColor="background1" w:themeTint="A6"/>
        <w:sz w:val="18"/>
        <w:szCs w:val="18"/>
      </w:rPr>
    </w:pPr>
    <w:r>
      <w:rPr>
        <w:noProof/>
      </w:rPr>
      <w:drawing>
        <wp:anchor distT="0" distB="0" distL="114300" distR="114300" simplePos="0" relativeHeight="251654656" behindDoc="1" locked="0" layoutInCell="1" allowOverlap="1" wp14:anchorId="1F3CC4BB" wp14:editId="61983938">
          <wp:simplePos x="0" y="0"/>
          <wp:positionH relativeFrom="column">
            <wp:posOffset>-2325</wp:posOffset>
          </wp:positionH>
          <wp:positionV relativeFrom="paragraph">
            <wp:posOffset>116205</wp:posOffset>
          </wp:positionV>
          <wp:extent cx="6217920" cy="400976"/>
          <wp:effectExtent l="0" t="0" r="5080" b="571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400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B23594" w14:textId="5582DBCA" w:rsidR="00795A65" w:rsidRPr="006C1FA0" w:rsidRDefault="00795A65" w:rsidP="00A72723">
    <w:pPr>
      <w:pStyle w:val="Footer"/>
    </w:pPr>
    <w:r w:rsidRPr="00A72723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AABC9A" wp14:editId="5C3FB5A6">
              <wp:simplePos x="0" y="0"/>
              <wp:positionH relativeFrom="column">
                <wp:posOffset>-30609</wp:posOffset>
              </wp:positionH>
              <wp:positionV relativeFrom="paragraph">
                <wp:posOffset>196215</wp:posOffset>
              </wp:positionV>
              <wp:extent cx="1485900" cy="228600"/>
              <wp:effectExtent l="0" t="0" r="0" b="0"/>
              <wp:wrapNone/>
              <wp:docPr id="8" name="Text Box 8">
                <a:hlinkClick xmlns:a="http://schemas.openxmlformats.org/drawingml/2006/main" r:id="rId2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365F6D" w14:textId="77777777" w:rsidR="00795A65" w:rsidRPr="00B05BA7" w:rsidRDefault="00795A65">
                          <w:pPr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05BA7">
                            <w:rPr>
                              <w:rFonts w:eastAsiaTheme="minorEastAsia" w:cs="Arial"/>
                              <w:color w:val="FFFFFF" w:themeColor="background1"/>
                              <w:sz w:val="16"/>
                              <w:szCs w:val="16"/>
                            </w:rPr>
                            <w:t>http://www.samhsa.gov/capt/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AABC9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href="http://www.samhsa.gov/capt/" style="position:absolute;left:0;text-align:left;margin-left:-2.4pt;margin-top:15.45pt;width:117pt;height:18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" o:button="t" filled="f" stroked="f">
              <v:fill o:detectmouseclick="t"/>
              <v:textbox>
                <w:txbxContent>
                  <w:p w14:paraId="40365F6D" w14:textId="77777777" w:rsidR="00795A65" w:rsidRPr="00B05BA7" w:rsidRDefault="00795A65">
                    <w:pPr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</w:pPr>
                    <w:r w:rsidRPr="00B05BA7">
                      <w:rPr>
                        <w:rFonts w:eastAsiaTheme="minorEastAsia" w:cs="Arial"/>
                        <w:color w:val="FFFFFF" w:themeColor="background1"/>
                        <w:sz w:val="16"/>
                        <w:szCs w:val="16"/>
                      </w:rPr>
                      <w:t>http://www.samhsa.gov/capt/</w:t>
                    </w:r>
                  </w:p>
                </w:txbxContent>
              </v:textbox>
            </v:shape>
          </w:pict>
        </mc:Fallback>
      </mc:AlternateContent>
    </w:r>
    <w:r w:rsidRPr="00A72723">
      <w:t xml:space="preserve">Developed under the Substance Abuse and Mental Health Services Administration’s Center for the Application of Prevention Technologies task order. Reference #HHSS283201200024I/HHSS28342002T. For training </w:t>
    </w:r>
    <w:r w:rsidR="00A3790F">
      <w:t>and technical assistance purposes</w:t>
    </w:r>
    <w:r w:rsidRPr="00A72723">
      <w:t xml:space="preserve">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2AC38" w14:textId="77777777" w:rsidR="004C5058" w:rsidRDefault="004C5058" w:rsidP="004B7344">
      <w:r>
        <w:separator/>
      </w:r>
    </w:p>
  </w:footnote>
  <w:footnote w:type="continuationSeparator" w:id="0">
    <w:p w14:paraId="7BD76551" w14:textId="77777777" w:rsidR="004C5058" w:rsidRDefault="004C5058" w:rsidP="004B7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9EB8E" w14:textId="77777777" w:rsidR="00795A65" w:rsidRDefault="00795A65" w:rsidP="00DA7200">
    <w:pPr>
      <w:pStyle w:val="Header"/>
      <w:jc w:val="center"/>
      <w:rPr>
        <w:rFonts w:ascii="Arial" w:hAnsi="Arial" w:cs="Arial"/>
        <w:color w:val="B96B3C"/>
        <w:sz w:val="24"/>
        <w:szCs w:val="24"/>
      </w:rPr>
    </w:pPr>
    <w:r w:rsidRPr="00DA7200">
      <w:rPr>
        <w:rFonts w:ascii="Arial" w:hAnsi="Arial" w:cs="Arial"/>
        <w:color w:val="A56325"/>
        <w:sz w:val="24"/>
        <w:szCs w:val="24"/>
      </w:rPr>
      <w:t>SAMHSA’S</w:t>
    </w:r>
    <w:r w:rsidRPr="00DF71F3">
      <w:rPr>
        <w:rFonts w:ascii="Arial" w:hAnsi="Arial" w:cs="Arial"/>
        <w:color w:val="B96B3C"/>
        <w:sz w:val="24"/>
        <w:szCs w:val="24"/>
      </w:rPr>
      <w:t xml:space="preserve"> </w:t>
    </w:r>
    <w:r w:rsidRPr="00DF71F3">
      <w:rPr>
        <w:rFonts w:ascii="Arial" w:hAnsi="Arial" w:cs="Arial"/>
        <w:color w:val="50738C"/>
        <w:sz w:val="24"/>
        <w:szCs w:val="24"/>
      </w:rPr>
      <w:t>C</w:t>
    </w:r>
    <w:r w:rsidRPr="00DA7200">
      <w:rPr>
        <w:rFonts w:ascii="Arial" w:hAnsi="Arial" w:cs="Arial"/>
        <w:color w:val="A56325"/>
        <w:sz w:val="24"/>
        <w:szCs w:val="24"/>
      </w:rPr>
      <w:t xml:space="preserve">ENTER FOR THE </w:t>
    </w:r>
    <w:r w:rsidRPr="00DF71F3">
      <w:rPr>
        <w:rFonts w:ascii="Arial" w:hAnsi="Arial" w:cs="Arial"/>
        <w:color w:val="50738C"/>
        <w:sz w:val="24"/>
        <w:szCs w:val="24"/>
      </w:rPr>
      <w:t>A</w:t>
    </w:r>
    <w:r w:rsidRPr="00DA7200">
      <w:rPr>
        <w:rFonts w:ascii="Arial" w:hAnsi="Arial" w:cs="Arial"/>
        <w:color w:val="A56325"/>
        <w:sz w:val="24"/>
        <w:szCs w:val="24"/>
      </w:rPr>
      <w:t>PPLICATION OF</w:t>
    </w:r>
    <w:r w:rsidRPr="00DF71F3">
      <w:rPr>
        <w:rFonts w:ascii="Arial" w:hAnsi="Arial" w:cs="Arial"/>
        <w:color w:val="B96B3C"/>
        <w:sz w:val="24"/>
        <w:szCs w:val="24"/>
      </w:rPr>
      <w:t xml:space="preserve"> </w:t>
    </w:r>
    <w:r w:rsidRPr="00DF71F3">
      <w:rPr>
        <w:rFonts w:ascii="Arial" w:hAnsi="Arial" w:cs="Arial"/>
        <w:color w:val="50738C"/>
        <w:sz w:val="24"/>
        <w:szCs w:val="24"/>
      </w:rPr>
      <w:t>P</w:t>
    </w:r>
    <w:r w:rsidRPr="00DA7200">
      <w:rPr>
        <w:rFonts w:ascii="Arial" w:hAnsi="Arial" w:cs="Arial"/>
        <w:color w:val="A56325"/>
        <w:sz w:val="24"/>
        <w:szCs w:val="24"/>
      </w:rPr>
      <w:t>REVENTION</w:t>
    </w:r>
    <w:r w:rsidRPr="00DF71F3">
      <w:rPr>
        <w:rFonts w:ascii="Arial" w:hAnsi="Arial" w:cs="Arial"/>
        <w:color w:val="B96B3C"/>
        <w:sz w:val="24"/>
        <w:szCs w:val="24"/>
      </w:rPr>
      <w:t xml:space="preserve"> </w:t>
    </w:r>
    <w:r w:rsidRPr="00DF71F3">
      <w:rPr>
        <w:rFonts w:ascii="Arial" w:hAnsi="Arial" w:cs="Arial"/>
        <w:color w:val="50738C"/>
        <w:sz w:val="24"/>
        <w:szCs w:val="24"/>
      </w:rPr>
      <w:t>T</w:t>
    </w:r>
    <w:r w:rsidRPr="00DA7200">
      <w:rPr>
        <w:rFonts w:ascii="Arial" w:hAnsi="Arial" w:cs="Arial"/>
        <w:color w:val="A56325"/>
        <w:sz w:val="24"/>
        <w:szCs w:val="24"/>
      </w:rPr>
      <w:t>ECHNOLOGIES</w:t>
    </w:r>
  </w:p>
  <w:p w14:paraId="7A7E4A53" w14:textId="77777777" w:rsidR="00795A65" w:rsidRDefault="00795A65" w:rsidP="0081468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0C14C" w14:textId="77777777" w:rsidR="00795A65" w:rsidRDefault="00795A65" w:rsidP="00DF71F3">
    <w:pPr>
      <w:pStyle w:val="Header"/>
      <w:jc w:val="center"/>
      <w:rPr>
        <w:rFonts w:ascii="Arial" w:hAnsi="Arial" w:cs="Arial"/>
        <w:color w:val="B96B3C"/>
        <w:sz w:val="24"/>
        <w:szCs w:val="24"/>
      </w:rPr>
    </w:pPr>
    <w:r w:rsidRPr="00DA7200">
      <w:rPr>
        <w:noProof/>
        <w:color w:val="A56325"/>
      </w:rPr>
      <w:drawing>
        <wp:anchor distT="0" distB="0" distL="114300" distR="114300" simplePos="0" relativeHeight="251662848" behindDoc="1" locked="0" layoutInCell="1" allowOverlap="1" wp14:anchorId="32E2AC1D" wp14:editId="3CF1B1BF">
          <wp:simplePos x="0" y="0"/>
          <wp:positionH relativeFrom="margin">
            <wp:posOffset>-382905</wp:posOffset>
          </wp:positionH>
          <wp:positionV relativeFrom="paragraph">
            <wp:posOffset>-252095</wp:posOffset>
          </wp:positionV>
          <wp:extent cx="6971428" cy="15086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428" cy="150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7200">
      <w:rPr>
        <w:rFonts w:ascii="Arial" w:hAnsi="Arial" w:cs="Arial"/>
        <w:color w:val="A56325"/>
        <w:sz w:val="24"/>
        <w:szCs w:val="24"/>
      </w:rPr>
      <w:t>SAMHSA’S</w:t>
    </w:r>
    <w:r w:rsidRPr="00DF71F3">
      <w:rPr>
        <w:rFonts w:ascii="Arial" w:hAnsi="Arial" w:cs="Arial"/>
        <w:color w:val="B96B3C"/>
        <w:sz w:val="24"/>
        <w:szCs w:val="24"/>
      </w:rPr>
      <w:t xml:space="preserve"> </w:t>
    </w:r>
    <w:r w:rsidRPr="00DF71F3">
      <w:rPr>
        <w:rFonts w:ascii="Arial" w:hAnsi="Arial" w:cs="Arial"/>
        <w:color w:val="50738C"/>
        <w:sz w:val="24"/>
        <w:szCs w:val="24"/>
      </w:rPr>
      <w:t>C</w:t>
    </w:r>
    <w:r w:rsidRPr="00DA7200">
      <w:rPr>
        <w:rFonts w:ascii="Arial" w:hAnsi="Arial" w:cs="Arial"/>
        <w:color w:val="A56325"/>
        <w:sz w:val="24"/>
        <w:szCs w:val="24"/>
      </w:rPr>
      <w:t xml:space="preserve">ENTER FOR THE </w:t>
    </w:r>
    <w:r w:rsidRPr="00DF71F3">
      <w:rPr>
        <w:rFonts w:ascii="Arial" w:hAnsi="Arial" w:cs="Arial"/>
        <w:color w:val="50738C"/>
        <w:sz w:val="24"/>
        <w:szCs w:val="24"/>
      </w:rPr>
      <w:t>A</w:t>
    </w:r>
    <w:r w:rsidRPr="00DA7200">
      <w:rPr>
        <w:rFonts w:ascii="Arial" w:hAnsi="Arial" w:cs="Arial"/>
        <w:color w:val="A56325"/>
        <w:sz w:val="24"/>
        <w:szCs w:val="24"/>
      </w:rPr>
      <w:t>PPLICATION OF</w:t>
    </w:r>
    <w:r w:rsidRPr="00DF71F3">
      <w:rPr>
        <w:rFonts w:ascii="Arial" w:hAnsi="Arial" w:cs="Arial"/>
        <w:color w:val="B96B3C"/>
        <w:sz w:val="24"/>
        <w:szCs w:val="24"/>
      </w:rPr>
      <w:t xml:space="preserve"> </w:t>
    </w:r>
    <w:r w:rsidRPr="00DF71F3">
      <w:rPr>
        <w:rFonts w:ascii="Arial" w:hAnsi="Arial" w:cs="Arial"/>
        <w:color w:val="50738C"/>
        <w:sz w:val="24"/>
        <w:szCs w:val="24"/>
      </w:rPr>
      <w:t>P</w:t>
    </w:r>
    <w:r w:rsidRPr="00DA7200">
      <w:rPr>
        <w:rFonts w:ascii="Arial" w:hAnsi="Arial" w:cs="Arial"/>
        <w:color w:val="A56325"/>
        <w:sz w:val="24"/>
        <w:szCs w:val="24"/>
      </w:rPr>
      <w:t>REVENTION</w:t>
    </w:r>
    <w:r w:rsidRPr="00DF71F3">
      <w:rPr>
        <w:rFonts w:ascii="Arial" w:hAnsi="Arial" w:cs="Arial"/>
        <w:color w:val="B96B3C"/>
        <w:sz w:val="24"/>
        <w:szCs w:val="24"/>
      </w:rPr>
      <w:t xml:space="preserve"> </w:t>
    </w:r>
    <w:r w:rsidRPr="00DF71F3">
      <w:rPr>
        <w:rFonts w:ascii="Arial" w:hAnsi="Arial" w:cs="Arial"/>
        <w:color w:val="50738C"/>
        <w:sz w:val="24"/>
        <w:szCs w:val="24"/>
      </w:rPr>
      <w:t>T</w:t>
    </w:r>
    <w:r w:rsidRPr="00DA7200">
      <w:rPr>
        <w:rFonts w:ascii="Arial" w:hAnsi="Arial" w:cs="Arial"/>
        <w:color w:val="A56325"/>
        <w:sz w:val="24"/>
        <w:szCs w:val="24"/>
      </w:rPr>
      <w:t>ECHNOLOGIES</w:t>
    </w:r>
  </w:p>
  <w:p w14:paraId="65042E50" w14:textId="77777777" w:rsidR="00795A65" w:rsidRPr="00DF71F3" w:rsidRDefault="00795A65" w:rsidP="00DF71F3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.75pt;height:21.75pt" o:bullet="t">
        <v:imagedata r:id="rId1" o:title="Picture2"/>
      </v:shape>
    </w:pict>
  </w:numPicBullet>
  <w:abstractNum w:abstractNumId="0" w15:restartNumberingAfterBreak="0">
    <w:nsid w:val="FFFFFF1D"/>
    <w:multiLevelType w:val="multilevel"/>
    <w:tmpl w:val="20BE8D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68E1F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7BCC9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62E9D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BA0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4B8EE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F2422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946D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2D4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DD0C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8AE0A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3F3641"/>
    <w:multiLevelType w:val="hybridMultilevel"/>
    <w:tmpl w:val="7A20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47A43"/>
    <w:multiLevelType w:val="multilevel"/>
    <w:tmpl w:val="A984C8E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6749A0"/>
    <w:multiLevelType w:val="hybridMultilevel"/>
    <w:tmpl w:val="09AA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8456F"/>
    <w:multiLevelType w:val="hybridMultilevel"/>
    <w:tmpl w:val="D0C812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C90FC8"/>
    <w:multiLevelType w:val="hybridMultilevel"/>
    <w:tmpl w:val="BC0A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075C9"/>
    <w:multiLevelType w:val="hybridMultilevel"/>
    <w:tmpl w:val="D610D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AD79F6"/>
    <w:multiLevelType w:val="hybridMultilevel"/>
    <w:tmpl w:val="3080E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33EFD"/>
    <w:multiLevelType w:val="hybridMultilevel"/>
    <w:tmpl w:val="759A3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07224"/>
    <w:multiLevelType w:val="multilevel"/>
    <w:tmpl w:val="8FF677F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87622E"/>
    <w:multiLevelType w:val="hybridMultilevel"/>
    <w:tmpl w:val="1C90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8F7582"/>
    <w:multiLevelType w:val="multilevel"/>
    <w:tmpl w:val="0686B42A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7D243E"/>
    <w:multiLevelType w:val="hybridMultilevel"/>
    <w:tmpl w:val="4104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CA798D"/>
    <w:multiLevelType w:val="hybridMultilevel"/>
    <w:tmpl w:val="FD16EE5C"/>
    <w:lvl w:ilvl="0" w:tplc="075E136A">
      <w:start w:val="1"/>
      <w:numFmt w:val="bullet"/>
      <w:pStyle w:val="CAPTlistitem"/>
      <w:lvlText w:val="•"/>
      <w:lvlJc w:val="left"/>
      <w:pPr>
        <w:ind w:left="720" w:hanging="360"/>
      </w:pPr>
      <w:rPr>
        <w:color w:val="A6632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8451B8"/>
    <w:multiLevelType w:val="hybridMultilevel"/>
    <w:tmpl w:val="673E4854"/>
    <w:lvl w:ilvl="0" w:tplc="0A7A34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7461B7"/>
    <w:multiLevelType w:val="hybridMultilevel"/>
    <w:tmpl w:val="F9F6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842CDA"/>
    <w:multiLevelType w:val="hybridMultilevel"/>
    <w:tmpl w:val="B944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i w:val="0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9355B"/>
    <w:multiLevelType w:val="hybridMultilevel"/>
    <w:tmpl w:val="2336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B3848"/>
    <w:multiLevelType w:val="hybridMultilevel"/>
    <w:tmpl w:val="E82E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D495C"/>
    <w:multiLevelType w:val="hybridMultilevel"/>
    <w:tmpl w:val="35D0E236"/>
    <w:lvl w:ilvl="0" w:tplc="8112F3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90279"/>
    <w:multiLevelType w:val="hybridMultilevel"/>
    <w:tmpl w:val="1B3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A4851"/>
    <w:multiLevelType w:val="hybridMultilevel"/>
    <w:tmpl w:val="F776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C518D9"/>
    <w:multiLevelType w:val="hybridMultilevel"/>
    <w:tmpl w:val="F612B2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E203F1"/>
    <w:multiLevelType w:val="hybridMultilevel"/>
    <w:tmpl w:val="D060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E15AE"/>
    <w:multiLevelType w:val="hybridMultilevel"/>
    <w:tmpl w:val="F35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E6E98"/>
    <w:multiLevelType w:val="multilevel"/>
    <w:tmpl w:val="71F8C1C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8419B"/>
    <w:multiLevelType w:val="hybridMultilevel"/>
    <w:tmpl w:val="1CECD61E"/>
    <w:lvl w:ilvl="0" w:tplc="F3967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74D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1E2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66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C2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C1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4C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52D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22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72A0943"/>
    <w:multiLevelType w:val="hybridMultilevel"/>
    <w:tmpl w:val="1A885722"/>
    <w:lvl w:ilvl="0" w:tplc="0A7A34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2C041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AAFDE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E3B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7646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34FA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B421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34C3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1AE0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2797E"/>
    <w:multiLevelType w:val="hybridMultilevel"/>
    <w:tmpl w:val="4102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96D30"/>
    <w:multiLevelType w:val="hybridMultilevel"/>
    <w:tmpl w:val="D6AE5938"/>
    <w:lvl w:ilvl="0" w:tplc="0A7A34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41087"/>
    <w:multiLevelType w:val="hybridMultilevel"/>
    <w:tmpl w:val="79A2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C0184D"/>
    <w:multiLevelType w:val="hybridMultilevel"/>
    <w:tmpl w:val="FFAC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E277EE"/>
    <w:multiLevelType w:val="hybridMultilevel"/>
    <w:tmpl w:val="6C9AA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5512DA"/>
    <w:multiLevelType w:val="hybridMultilevel"/>
    <w:tmpl w:val="C21C39FA"/>
    <w:lvl w:ilvl="0" w:tplc="8424EAD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0800CE"/>
    <w:multiLevelType w:val="hybridMultilevel"/>
    <w:tmpl w:val="FDF2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D729AC"/>
    <w:multiLevelType w:val="hybridMultilevel"/>
    <w:tmpl w:val="E2B26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28"/>
  </w:num>
  <w:num w:numId="4">
    <w:abstractNumId w:val="31"/>
  </w:num>
  <w:num w:numId="5">
    <w:abstractNumId w:val="41"/>
  </w:num>
  <w:num w:numId="6">
    <w:abstractNumId w:val="45"/>
  </w:num>
  <w:num w:numId="7">
    <w:abstractNumId w:val="26"/>
  </w:num>
  <w:num w:numId="8">
    <w:abstractNumId w:val="44"/>
  </w:num>
  <w:num w:numId="9">
    <w:abstractNumId w:val="20"/>
  </w:num>
  <w:num w:numId="10">
    <w:abstractNumId w:val="11"/>
  </w:num>
  <w:num w:numId="11">
    <w:abstractNumId w:val="25"/>
  </w:num>
  <w:num w:numId="12">
    <w:abstractNumId w:val="30"/>
  </w:num>
  <w:num w:numId="13">
    <w:abstractNumId w:val="17"/>
  </w:num>
  <w:num w:numId="14">
    <w:abstractNumId w:val="38"/>
  </w:num>
  <w:num w:numId="15">
    <w:abstractNumId w:val="33"/>
  </w:num>
  <w:num w:numId="16">
    <w:abstractNumId w:val="13"/>
  </w:num>
  <w:num w:numId="17">
    <w:abstractNumId w:val="15"/>
  </w:num>
  <w:num w:numId="18">
    <w:abstractNumId w:val="27"/>
  </w:num>
  <w:num w:numId="19">
    <w:abstractNumId w:val="14"/>
  </w:num>
  <w:num w:numId="20">
    <w:abstractNumId w:val="42"/>
  </w:num>
  <w:num w:numId="21">
    <w:abstractNumId w:val="32"/>
  </w:num>
  <w:num w:numId="22">
    <w:abstractNumId w:val="40"/>
  </w:num>
  <w:num w:numId="23">
    <w:abstractNumId w:val="16"/>
  </w:num>
  <w:num w:numId="24">
    <w:abstractNumId w:val="23"/>
  </w:num>
  <w:num w:numId="25">
    <w:abstractNumId w:val="29"/>
  </w:num>
  <w:num w:numId="26">
    <w:abstractNumId w:val="35"/>
  </w:num>
  <w:num w:numId="27">
    <w:abstractNumId w:val="12"/>
  </w:num>
  <w:num w:numId="28">
    <w:abstractNumId w:val="21"/>
  </w:num>
  <w:num w:numId="29">
    <w:abstractNumId w:val="19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9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10"/>
  </w:num>
  <w:num w:numId="41">
    <w:abstractNumId w:val="43"/>
  </w:num>
  <w:num w:numId="42">
    <w:abstractNumId w:val="34"/>
  </w:num>
  <w:num w:numId="43">
    <w:abstractNumId w:val="18"/>
  </w:num>
  <w:num w:numId="44">
    <w:abstractNumId w:val="37"/>
  </w:num>
  <w:num w:numId="45">
    <w:abstractNumId w:val="39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70"/>
    <w:rsid w:val="000118D4"/>
    <w:rsid w:val="000172F1"/>
    <w:rsid w:val="00030BBB"/>
    <w:rsid w:val="000632AE"/>
    <w:rsid w:val="000706AA"/>
    <w:rsid w:val="00073A03"/>
    <w:rsid w:val="00080F18"/>
    <w:rsid w:val="00082562"/>
    <w:rsid w:val="00094439"/>
    <w:rsid w:val="000A42D6"/>
    <w:rsid w:val="000B464A"/>
    <w:rsid w:val="000C2497"/>
    <w:rsid w:val="000C270F"/>
    <w:rsid w:val="000E2256"/>
    <w:rsid w:val="000F01EF"/>
    <w:rsid w:val="000F06DA"/>
    <w:rsid w:val="000F1672"/>
    <w:rsid w:val="0010739F"/>
    <w:rsid w:val="00117518"/>
    <w:rsid w:val="00143B34"/>
    <w:rsid w:val="001559E2"/>
    <w:rsid w:val="00163A25"/>
    <w:rsid w:val="00164571"/>
    <w:rsid w:val="0016561A"/>
    <w:rsid w:val="001805BC"/>
    <w:rsid w:val="00181F66"/>
    <w:rsid w:val="00187D6D"/>
    <w:rsid w:val="001B0DA8"/>
    <w:rsid w:val="001B36F5"/>
    <w:rsid w:val="001D43B2"/>
    <w:rsid w:val="001E4A8B"/>
    <w:rsid w:val="001F45D2"/>
    <w:rsid w:val="00206A12"/>
    <w:rsid w:val="00206B6B"/>
    <w:rsid w:val="002209B3"/>
    <w:rsid w:val="00232282"/>
    <w:rsid w:val="00240E74"/>
    <w:rsid w:val="002419FE"/>
    <w:rsid w:val="00247A1C"/>
    <w:rsid w:val="00264343"/>
    <w:rsid w:val="00276C1F"/>
    <w:rsid w:val="002B1B20"/>
    <w:rsid w:val="002C6128"/>
    <w:rsid w:val="002E38B2"/>
    <w:rsid w:val="002F0CFE"/>
    <w:rsid w:val="002F60D4"/>
    <w:rsid w:val="002F73C9"/>
    <w:rsid w:val="003012F8"/>
    <w:rsid w:val="00313F8B"/>
    <w:rsid w:val="00322A43"/>
    <w:rsid w:val="00322A55"/>
    <w:rsid w:val="0033552E"/>
    <w:rsid w:val="00335CDC"/>
    <w:rsid w:val="00341F03"/>
    <w:rsid w:val="0034543C"/>
    <w:rsid w:val="00350B9F"/>
    <w:rsid w:val="003760EB"/>
    <w:rsid w:val="00383D44"/>
    <w:rsid w:val="003876BD"/>
    <w:rsid w:val="00392B72"/>
    <w:rsid w:val="003A093C"/>
    <w:rsid w:val="003A47F6"/>
    <w:rsid w:val="003A6DF1"/>
    <w:rsid w:val="003B01C8"/>
    <w:rsid w:val="003C2881"/>
    <w:rsid w:val="003C7D22"/>
    <w:rsid w:val="003D1541"/>
    <w:rsid w:val="003E4E46"/>
    <w:rsid w:val="004006FD"/>
    <w:rsid w:val="00414417"/>
    <w:rsid w:val="0041483A"/>
    <w:rsid w:val="00461E14"/>
    <w:rsid w:val="00481627"/>
    <w:rsid w:val="00481903"/>
    <w:rsid w:val="00483DCB"/>
    <w:rsid w:val="00492026"/>
    <w:rsid w:val="00496DD1"/>
    <w:rsid w:val="00496FB2"/>
    <w:rsid w:val="004B457A"/>
    <w:rsid w:val="004B45E7"/>
    <w:rsid w:val="004B7344"/>
    <w:rsid w:val="004C5058"/>
    <w:rsid w:val="004C7DF0"/>
    <w:rsid w:val="004D78A0"/>
    <w:rsid w:val="004F094D"/>
    <w:rsid w:val="004F2595"/>
    <w:rsid w:val="0051039D"/>
    <w:rsid w:val="00511CD6"/>
    <w:rsid w:val="00514BE1"/>
    <w:rsid w:val="005316AC"/>
    <w:rsid w:val="005377D1"/>
    <w:rsid w:val="00541409"/>
    <w:rsid w:val="00543CFD"/>
    <w:rsid w:val="00572D95"/>
    <w:rsid w:val="00577208"/>
    <w:rsid w:val="0058034F"/>
    <w:rsid w:val="005A1E6B"/>
    <w:rsid w:val="005A4864"/>
    <w:rsid w:val="005B4B33"/>
    <w:rsid w:val="005B7166"/>
    <w:rsid w:val="005C6863"/>
    <w:rsid w:val="005D1D67"/>
    <w:rsid w:val="005F6D50"/>
    <w:rsid w:val="005F7CFB"/>
    <w:rsid w:val="00622684"/>
    <w:rsid w:val="00635508"/>
    <w:rsid w:val="00640268"/>
    <w:rsid w:val="00640DD6"/>
    <w:rsid w:val="0064314A"/>
    <w:rsid w:val="00651711"/>
    <w:rsid w:val="0067535C"/>
    <w:rsid w:val="00681E69"/>
    <w:rsid w:val="00693EB6"/>
    <w:rsid w:val="006A71CF"/>
    <w:rsid w:val="006C1FA0"/>
    <w:rsid w:val="006C2C5D"/>
    <w:rsid w:val="006D1A28"/>
    <w:rsid w:val="00701941"/>
    <w:rsid w:val="007108E6"/>
    <w:rsid w:val="00717927"/>
    <w:rsid w:val="00720CF4"/>
    <w:rsid w:val="00722D30"/>
    <w:rsid w:val="00723AB7"/>
    <w:rsid w:val="007346CA"/>
    <w:rsid w:val="0074397F"/>
    <w:rsid w:val="00747B5B"/>
    <w:rsid w:val="00772AFF"/>
    <w:rsid w:val="00773136"/>
    <w:rsid w:val="00782099"/>
    <w:rsid w:val="00785096"/>
    <w:rsid w:val="007906EA"/>
    <w:rsid w:val="007936D9"/>
    <w:rsid w:val="00795A65"/>
    <w:rsid w:val="007B102E"/>
    <w:rsid w:val="007B2B92"/>
    <w:rsid w:val="007B646F"/>
    <w:rsid w:val="007E3421"/>
    <w:rsid w:val="007E4D9C"/>
    <w:rsid w:val="008027DA"/>
    <w:rsid w:val="00812A3B"/>
    <w:rsid w:val="0081468D"/>
    <w:rsid w:val="00817794"/>
    <w:rsid w:val="0081783C"/>
    <w:rsid w:val="008231BD"/>
    <w:rsid w:val="00840B86"/>
    <w:rsid w:val="00847236"/>
    <w:rsid w:val="008A004B"/>
    <w:rsid w:val="008A698B"/>
    <w:rsid w:val="008B5040"/>
    <w:rsid w:val="008B55DF"/>
    <w:rsid w:val="008C54D4"/>
    <w:rsid w:val="008E261D"/>
    <w:rsid w:val="008E762B"/>
    <w:rsid w:val="008F2212"/>
    <w:rsid w:val="008F6AFC"/>
    <w:rsid w:val="00904071"/>
    <w:rsid w:val="0091407A"/>
    <w:rsid w:val="00915B3F"/>
    <w:rsid w:val="009417A9"/>
    <w:rsid w:val="0094441D"/>
    <w:rsid w:val="00957E46"/>
    <w:rsid w:val="00960360"/>
    <w:rsid w:val="009727CB"/>
    <w:rsid w:val="009A4500"/>
    <w:rsid w:val="009C2A4D"/>
    <w:rsid w:val="009C498B"/>
    <w:rsid w:val="009F1FFC"/>
    <w:rsid w:val="009F39AE"/>
    <w:rsid w:val="009F507F"/>
    <w:rsid w:val="00A01853"/>
    <w:rsid w:val="00A05DF0"/>
    <w:rsid w:val="00A17C28"/>
    <w:rsid w:val="00A218D0"/>
    <w:rsid w:val="00A23391"/>
    <w:rsid w:val="00A348E7"/>
    <w:rsid w:val="00A3790F"/>
    <w:rsid w:val="00A5611F"/>
    <w:rsid w:val="00A561AF"/>
    <w:rsid w:val="00A572E7"/>
    <w:rsid w:val="00A6053D"/>
    <w:rsid w:val="00A71A02"/>
    <w:rsid w:val="00A72723"/>
    <w:rsid w:val="00A7361E"/>
    <w:rsid w:val="00A75B3D"/>
    <w:rsid w:val="00A84F49"/>
    <w:rsid w:val="00A92906"/>
    <w:rsid w:val="00AC3ADB"/>
    <w:rsid w:val="00AF2183"/>
    <w:rsid w:val="00B05BA7"/>
    <w:rsid w:val="00B15147"/>
    <w:rsid w:val="00B17EDA"/>
    <w:rsid w:val="00B23CC3"/>
    <w:rsid w:val="00B25318"/>
    <w:rsid w:val="00B61A42"/>
    <w:rsid w:val="00B70366"/>
    <w:rsid w:val="00B75C87"/>
    <w:rsid w:val="00B77EC2"/>
    <w:rsid w:val="00B866B8"/>
    <w:rsid w:val="00B917D4"/>
    <w:rsid w:val="00B9304E"/>
    <w:rsid w:val="00B9483B"/>
    <w:rsid w:val="00BA4AF6"/>
    <w:rsid w:val="00BA765C"/>
    <w:rsid w:val="00BC6C8F"/>
    <w:rsid w:val="00BD1867"/>
    <w:rsid w:val="00BD5147"/>
    <w:rsid w:val="00BD542D"/>
    <w:rsid w:val="00BE3236"/>
    <w:rsid w:val="00BF176D"/>
    <w:rsid w:val="00BF1BA5"/>
    <w:rsid w:val="00C25F85"/>
    <w:rsid w:val="00C400B1"/>
    <w:rsid w:val="00C44049"/>
    <w:rsid w:val="00C51C0B"/>
    <w:rsid w:val="00C61881"/>
    <w:rsid w:val="00C6396C"/>
    <w:rsid w:val="00C6591A"/>
    <w:rsid w:val="00C65DF4"/>
    <w:rsid w:val="00C7017B"/>
    <w:rsid w:val="00C72F8C"/>
    <w:rsid w:val="00C87ABA"/>
    <w:rsid w:val="00CB3AB2"/>
    <w:rsid w:val="00CD50FB"/>
    <w:rsid w:val="00CD6C74"/>
    <w:rsid w:val="00D02FDE"/>
    <w:rsid w:val="00D0601E"/>
    <w:rsid w:val="00D24425"/>
    <w:rsid w:val="00D25F4A"/>
    <w:rsid w:val="00D44004"/>
    <w:rsid w:val="00D473C7"/>
    <w:rsid w:val="00D67D71"/>
    <w:rsid w:val="00D803DB"/>
    <w:rsid w:val="00DA126C"/>
    <w:rsid w:val="00DA7200"/>
    <w:rsid w:val="00DB1030"/>
    <w:rsid w:val="00DB1EAB"/>
    <w:rsid w:val="00DB4198"/>
    <w:rsid w:val="00DC7C11"/>
    <w:rsid w:val="00DE4026"/>
    <w:rsid w:val="00DE6EFC"/>
    <w:rsid w:val="00DF71F3"/>
    <w:rsid w:val="00E0419E"/>
    <w:rsid w:val="00E14BB4"/>
    <w:rsid w:val="00E211C5"/>
    <w:rsid w:val="00E32E76"/>
    <w:rsid w:val="00E4251D"/>
    <w:rsid w:val="00E44ED4"/>
    <w:rsid w:val="00E53B11"/>
    <w:rsid w:val="00E62CAE"/>
    <w:rsid w:val="00E64B94"/>
    <w:rsid w:val="00E8334A"/>
    <w:rsid w:val="00E861C8"/>
    <w:rsid w:val="00E86801"/>
    <w:rsid w:val="00EA3E34"/>
    <w:rsid w:val="00EB0007"/>
    <w:rsid w:val="00EB3EAA"/>
    <w:rsid w:val="00EB570C"/>
    <w:rsid w:val="00EB6FD5"/>
    <w:rsid w:val="00EC487B"/>
    <w:rsid w:val="00ED047E"/>
    <w:rsid w:val="00ED48F5"/>
    <w:rsid w:val="00ED70BE"/>
    <w:rsid w:val="00EF0503"/>
    <w:rsid w:val="00EF3DF1"/>
    <w:rsid w:val="00F00192"/>
    <w:rsid w:val="00F0311A"/>
    <w:rsid w:val="00F3276B"/>
    <w:rsid w:val="00F56C09"/>
    <w:rsid w:val="00F6422B"/>
    <w:rsid w:val="00F7636F"/>
    <w:rsid w:val="00F829A0"/>
    <w:rsid w:val="00F82D32"/>
    <w:rsid w:val="00F833D7"/>
    <w:rsid w:val="00F853F7"/>
    <w:rsid w:val="00F86DE9"/>
    <w:rsid w:val="00F9050D"/>
    <w:rsid w:val="00F90ABA"/>
    <w:rsid w:val="00F92DB9"/>
    <w:rsid w:val="00F975F9"/>
    <w:rsid w:val="00FB03A8"/>
    <w:rsid w:val="00FB08A9"/>
    <w:rsid w:val="00FB5670"/>
    <w:rsid w:val="00FB5FA9"/>
    <w:rsid w:val="00FC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B66547"/>
  <w15:docId w15:val="{E41BDC47-C106-44A8-962D-A8A6DC67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FA0"/>
    <w:pPr>
      <w:spacing w:after="200" w:line="276" w:lineRule="auto"/>
    </w:pPr>
    <w:rPr>
      <w:rFonts w:ascii="Arial" w:eastAsiaTheme="minorHAnsi" w:hAnsi="Arial"/>
      <w:sz w:val="22"/>
      <w:szCs w:val="22"/>
    </w:rPr>
  </w:style>
  <w:style w:type="paragraph" w:styleId="Heading1">
    <w:name w:val="heading 1"/>
    <w:basedOn w:val="Header"/>
    <w:link w:val="Heading1Char"/>
    <w:uiPriority w:val="9"/>
    <w:qFormat/>
    <w:rsid w:val="008027DA"/>
    <w:pPr>
      <w:ind w:left="90"/>
      <w:outlineLvl w:val="0"/>
    </w:pPr>
    <w:rPr>
      <w:rFonts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next w:val="NoSpacing"/>
    <w:link w:val="HeaderChar"/>
    <w:uiPriority w:val="99"/>
    <w:unhideWhenUsed/>
    <w:qFormat/>
    <w:rsid w:val="0081468D"/>
    <w:pPr>
      <w:tabs>
        <w:tab w:val="center" w:pos="4320"/>
        <w:tab w:val="right" w:pos="8640"/>
      </w:tabs>
    </w:pPr>
    <w:rPr>
      <w:rFonts w:ascii="Helvetica" w:eastAsiaTheme="minorHAnsi" w:hAnsi="Helvetica"/>
      <w:b/>
      <w:color w:val="FFFFFF" w:themeColor="background1"/>
      <w:sz w:val="36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1468D"/>
    <w:rPr>
      <w:rFonts w:ascii="Helvetica" w:eastAsiaTheme="minorHAnsi" w:hAnsi="Helvetica"/>
      <w:b/>
      <w:color w:val="FFFFFF" w:themeColor="background1"/>
      <w:sz w:val="36"/>
      <w:szCs w:val="22"/>
    </w:rPr>
  </w:style>
  <w:style w:type="paragraph" w:styleId="Footer">
    <w:name w:val="footer"/>
    <w:basedOn w:val="Normal"/>
    <w:link w:val="FooterChar"/>
    <w:autoRedefine/>
    <w:uiPriority w:val="99"/>
    <w:unhideWhenUsed/>
    <w:rsid w:val="00A72723"/>
    <w:pPr>
      <w:tabs>
        <w:tab w:val="center" w:pos="4320"/>
        <w:tab w:val="right" w:pos="8640"/>
      </w:tabs>
      <w:spacing w:after="0" w:line="240" w:lineRule="auto"/>
      <w:jc w:val="center"/>
    </w:pPr>
    <w:rPr>
      <w:rFonts w:cs="Times New Roman"/>
      <w:color w:val="000000" w:themeColor="tex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72723"/>
    <w:rPr>
      <w:rFonts w:ascii="Arial" w:eastAsiaTheme="minorHAnsi" w:hAnsi="Arial" w:cs="Times New Roman"/>
      <w:color w:val="000000" w:themeColor="text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3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44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1039D"/>
  </w:style>
  <w:style w:type="paragraph" w:styleId="NormalWeb">
    <w:name w:val="Normal (Web)"/>
    <w:basedOn w:val="Normal"/>
    <w:uiPriority w:val="99"/>
    <w:unhideWhenUsed/>
    <w:qFormat/>
    <w:rsid w:val="00313F8B"/>
    <w:pPr>
      <w:spacing w:before="100" w:beforeAutospacing="1" w:after="100" w:afterAutospacing="1"/>
    </w:pPr>
    <w:rPr>
      <w:rFonts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7108E6"/>
    <w:rPr>
      <w:rFonts w:cs="Arial"/>
      <w:b w:val="0"/>
      <w:bCs/>
      <w:color w:val="841519"/>
      <w:szCs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4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4E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4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E4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454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22A4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65DF4"/>
    <w:rPr>
      <w:rFonts w:ascii="Arial" w:hAnsi="Arial"/>
      <w:i/>
      <w:iCs/>
      <w:sz w:val="22"/>
    </w:rPr>
  </w:style>
  <w:style w:type="paragraph" w:styleId="NoSpacing">
    <w:name w:val="No Spacing"/>
    <w:uiPriority w:val="1"/>
    <w:qFormat/>
    <w:rsid w:val="006C1FA0"/>
    <w:rPr>
      <w:rFonts w:ascii="Arial" w:hAnsi="Arial"/>
      <w:sz w:val="22"/>
    </w:rPr>
  </w:style>
  <w:style w:type="paragraph" w:styleId="EndnoteText">
    <w:name w:val="endnote text"/>
    <w:basedOn w:val="Normal"/>
    <w:link w:val="EndnoteTextChar"/>
    <w:uiPriority w:val="99"/>
    <w:unhideWhenUsed/>
    <w:rsid w:val="00481627"/>
    <w:pPr>
      <w:spacing w:after="0" w:line="240" w:lineRule="auto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81627"/>
    <w:rPr>
      <w:rFonts w:ascii="Arial" w:eastAsiaTheme="minorHAnsi" w:hAnsi="Arial"/>
      <w:sz w:val="18"/>
      <w:szCs w:val="20"/>
    </w:rPr>
  </w:style>
  <w:style w:type="character" w:styleId="EndnoteReference">
    <w:name w:val="endnote reference"/>
    <w:basedOn w:val="DefaultParagraphFont"/>
    <w:uiPriority w:val="99"/>
    <w:unhideWhenUsed/>
    <w:rsid w:val="003876B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027DA"/>
    <w:rPr>
      <w:rFonts w:ascii="Helvetica" w:eastAsiaTheme="minorHAnsi" w:hAnsi="Helvetica" w:cs="Helvetica"/>
      <w:b/>
      <w:color w:val="FFFFFF" w:themeColor="background1"/>
      <w:sz w:val="36"/>
      <w:szCs w:val="22"/>
    </w:rPr>
  </w:style>
  <w:style w:type="paragraph" w:customStyle="1" w:styleId="introtext-CAPT">
    <w:name w:val="intro text - CAPT"/>
    <w:basedOn w:val="Body"/>
    <w:qFormat/>
    <w:rsid w:val="00AF2183"/>
    <w:pPr>
      <w:spacing w:line="312" w:lineRule="auto"/>
    </w:pPr>
    <w:rPr>
      <w:color w:val="556E77"/>
      <w:sz w:val="25"/>
    </w:rPr>
  </w:style>
  <w:style w:type="character" w:customStyle="1" w:styleId="Boldedpoint-listitem">
    <w:name w:val="Bolded point - list item"/>
    <w:uiPriority w:val="1"/>
    <w:qFormat/>
    <w:rsid w:val="004C7DF0"/>
    <w:rPr>
      <w:b/>
      <w:bCs/>
      <w:color w:val="A56325"/>
    </w:rPr>
  </w:style>
  <w:style w:type="paragraph" w:customStyle="1" w:styleId="CAPTlistitem">
    <w:name w:val="CAPT list item"/>
    <w:basedOn w:val="ListParagraph"/>
    <w:qFormat/>
    <w:rsid w:val="00F833D7"/>
    <w:pPr>
      <w:numPr>
        <w:numId w:val="24"/>
      </w:numPr>
      <w:contextualSpacing w:val="0"/>
    </w:pPr>
  </w:style>
  <w:style w:type="paragraph" w:customStyle="1" w:styleId="CAPTsubhead">
    <w:name w:val="CAPT subhead"/>
    <w:basedOn w:val="Normal"/>
    <w:autoRedefine/>
    <w:qFormat/>
    <w:rsid w:val="00181F66"/>
    <w:pPr>
      <w:pBdr>
        <w:bottom w:val="single" w:sz="2" w:space="1" w:color="595959" w:themeColor="text1" w:themeTint="A6"/>
      </w:pBdr>
      <w:spacing w:before="360" w:line="252" w:lineRule="auto"/>
    </w:pPr>
    <w:rPr>
      <w:b/>
      <w:bCs/>
      <w:caps/>
      <w:color w:val="50738C"/>
      <w:sz w:val="24"/>
      <w:szCs w:val="24"/>
    </w:rPr>
  </w:style>
  <w:style w:type="paragraph" w:customStyle="1" w:styleId="Body">
    <w:name w:val="Body"/>
    <w:basedOn w:val="Normal"/>
    <w:qFormat/>
    <w:rsid w:val="005C6863"/>
    <w:rPr>
      <w:color w:val="000000" w:themeColor="text1"/>
      <w:szCs w:val="24"/>
    </w:rPr>
  </w:style>
  <w:style w:type="paragraph" w:customStyle="1" w:styleId="quote-CAPT">
    <w:name w:val="quote - CAPT"/>
    <w:basedOn w:val="Body"/>
    <w:qFormat/>
    <w:rsid w:val="00D0601E"/>
    <w:pPr>
      <w:spacing w:before="360" w:after="120" w:line="288" w:lineRule="auto"/>
    </w:pPr>
    <w:rPr>
      <w:i/>
    </w:rPr>
  </w:style>
  <w:style w:type="paragraph" w:customStyle="1" w:styleId="Endnote">
    <w:name w:val="Endnote"/>
    <w:basedOn w:val="Body"/>
    <w:qFormat/>
    <w:rsid w:val="00EF3DF1"/>
    <w:pPr>
      <w:spacing w:after="120" w:line="240" w:lineRule="auto"/>
    </w:pPr>
    <w:rPr>
      <w:sz w:val="16"/>
    </w:rPr>
  </w:style>
  <w:style w:type="paragraph" w:customStyle="1" w:styleId="CallOutBoxtitle">
    <w:name w:val="Call Out Box title"/>
    <w:basedOn w:val="Normal"/>
    <w:next w:val="CallOutBoxBody"/>
    <w:qFormat/>
    <w:rsid w:val="005B7166"/>
    <w:pPr>
      <w:spacing w:after="60" w:line="216" w:lineRule="auto"/>
      <w:jc w:val="center"/>
    </w:pPr>
    <w:rPr>
      <w:b/>
      <w:bCs/>
      <w:caps/>
      <w:color w:val="244061" w:themeColor="accent1" w:themeShade="80"/>
      <w:spacing w:val="18"/>
      <w:szCs w:val="23"/>
    </w:rPr>
  </w:style>
  <w:style w:type="paragraph" w:customStyle="1" w:styleId="CallOutBoxBody">
    <w:name w:val="Call Out Box Body"/>
    <w:basedOn w:val="CallOutBoxtitle"/>
    <w:qFormat/>
    <w:rsid w:val="00960360"/>
    <w:pPr>
      <w:spacing w:line="228" w:lineRule="auto"/>
    </w:pPr>
    <w:rPr>
      <w:b w:val="0"/>
      <w:bCs w:val="0"/>
      <w:caps w:val="0"/>
      <w:color w:val="595959" w:themeColor="text1" w:themeTint="A6"/>
      <w:spacing w:val="0"/>
      <w:sz w:val="20"/>
      <w:szCs w:val="20"/>
    </w:rPr>
  </w:style>
  <w:style w:type="table" w:styleId="TableGrid">
    <w:name w:val="Table Grid"/>
    <w:basedOn w:val="TableNormal"/>
    <w:uiPriority w:val="59"/>
    <w:rsid w:val="00957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57E4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57E4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957E4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List1-Accent3">
    <w:name w:val="Medium List 1 Accent 3"/>
    <w:basedOn w:val="TableNormal"/>
    <w:uiPriority w:val="65"/>
    <w:rsid w:val="00957E4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957E46"/>
    <w:pPr>
      <w:spacing w:line="228" w:lineRule="auto"/>
    </w:pPr>
    <w:rPr>
      <w:rFonts w:ascii="Arial" w:hAnsi="Arial"/>
      <w:color w:val="404040" w:themeColor="text1" w:themeTint="BF"/>
      <w:sz w:val="20"/>
      <w:szCs w:val="20"/>
    </w:rPr>
    <w:tblPr>
      <w:tblStyleRowBandSize w:val="1"/>
      <w:tblStyleColBandSize w:val="1"/>
      <w:tblBorders>
        <w:insideV w:val="single" w:sz="2" w:space="0" w:color="689F00"/>
      </w:tblBorders>
      <w:tblCellMar>
        <w:left w:w="115" w:type="dxa"/>
        <w:bottom w:w="72" w:type="dxa"/>
        <w:right w:w="115" w:type="dxa"/>
      </w:tblCellMar>
    </w:tblPr>
    <w:tcPr>
      <w:tcMar>
        <w:top w:w="43" w:type="dxa"/>
        <w:bottom w:w="43" w:type="dxa"/>
      </w:tcMar>
    </w:tcPr>
    <w:tblStylePr w:type="firstRow">
      <w:pPr>
        <w:spacing w:before="0" w:after="0" w:line="240" w:lineRule="auto"/>
      </w:pPr>
      <w:rPr>
        <w:b/>
        <w:bCs/>
        <w:color w:val="FFFFFF" w:themeColor="background1"/>
        <w:sz w:val="24"/>
      </w:rPr>
      <w:tblPr/>
      <w:trPr>
        <w:cantSplit/>
        <w:tblHeader/>
      </w:trPr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  <w:tcMar>
          <w:top w:w="72" w:type="dxa"/>
          <w:left w:w="0" w:type="nil"/>
          <w:bottom w:w="72" w:type="dxa"/>
          <w:right w:w="0" w:type="nil"/>
        </w:tcMar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</w:tcPr>
    </w:tblStylePr>
  </w:style>
  <w:style w:type="table" w:customStyle="1" w:styleId="CAPTtablestyle">
    <w:name w:val="CAPT table style"/>
    <w:basedOn w:val="TableNormal"/>
    <w:uiPriority w:val="99"/>
    <w:rsid w:val="00957E46"/>
    <w:rPr>
      <w:rFonts w:ascii="Arial" w:hAnsi="Arial"/>
      <w:sz w:val="20"/>
    </w:rPr>
    <w:tblPr/>
  </w:style>
  <w:style w:type="paragraph" w:customStyle="1" w:styleId="HeaderTitle">
    <w:name w:val="Header Title"/>
    <w:basedOn w:val="Heading1"/>
    <w:qFormat/>
    <w:rsid w:val="008027DA"/>
  </w:style>
  <w:style w:type="paragraph" w:customStyle="1" w:styleId="BasicParagraph">
    <w:name w:val="[Basic Paragraph]"/>
    <w:basedOn w:val="Normal"/>
    <w:uiPriority w:val="99"/>
    <w:qFormat/>
    <w:rsid w:val="00313F8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eastAsiaTheme="minorEastAsia" w:cs="MinionPro-Regular"/>
      <w:szCs w:val="24"/>
    </w:rPr>
  </w:style>
  <w:style w:type="paragraph" w:customStyle="1" w:styleId="TableHeader">
    <w:name w:val="Table Header"/>
    <w:basedOn w:val="Body"/>
    <w:qFormat/>
    <w:rsid w:val="00187D6D"/>
    <w:pPr>
      <w:spacing w:before="120" w:after="120" w:line="240" w:lineRule="auto"/>
      <w:jc w:val="center"/>
    </w:pPr>
    <w:rPr>
      <w:b/>
      <w:color w:val="FFFFFF" w:themeColor="background1"/>
    </w:rPr>
  </w:style>
  <w:style w:type="paragraph" w:customStyle="1" w:styleId="Tablecopy">
    <w:name w:val="Table copy"/>
    <w:basedOn w:val="Body"/>
    <w:qFormat/>
    <w:rsid w:val="000F01EF"/>
    <w:pPr>
      <w:spacing w:before="120" w:after="120"/>
    </w:pPr>
    <w:rPr>
      <w:color w:val="262626" w:themeColor="text1" w:themeTint="D9"/>
    </w:rPr>
  </w:style>
  <w:style w:type="paragraph" w:customStyle="1" w:styleId="Quote-Author">
    <w:name w:val="Quote - Author"/>
    <w:basedOn w:val="Quote"/>
    <w:qFormat/>
    <w:rsid w:val="00EB0007"/>
    <w:pPr>
      <w:jc w:val="right"/>
    </w:pPr>
    <w:rPr>
      <w:i w:val="0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B00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0007"/>
    <w:rPr>
      <w:rFonts w:eastAsiaTheme="minorHAnsi"/>
      <w:i/>
      <w:iCs/>
      <w:color w:val="000000" w:themeColor="text1"/>
      <w:sz w:val="22"/>
      <w:szCs w:val="22"/>
    </w:rPr>
  </w:style>
  <w:style w:type="table" w:customStyle="1" w:styleId="ListTable1Light-Accent11">
    <w:name w:val="List Table 1 Light - Accent 11"/>
    <w:basedOn w:val="TableNormal"/>
    <w:uiPriority w:val="46"/>
    <w:rsid w:val="007108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References">
    <w:name w:val="References"/>
    <w:basedOn w:val="Body"/>
    <w:qFormat/>
    <w:rsid w:val="00773136"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unhideWhenUsed/>
    <w:rsid w:val="00481627"/>
    <w:pPr>
      <w:spacing w:after="0" w:line="240" w:lineRule="auto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1627"/>
    <w:rPr>
      <w:rFonts w:ascii="Arial" w:eastAsiaTheme="minorHAnsi" w:hAnsi="Arial"/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D02FDE"/>
    <w:rPr>
      <w:vertAlign w:val="superscript"/>
    </w:rPr>
  </w:style>
  <w:style w:type="paragraph" w:customStyle="1" w:styleId="Tablebullet">
    <w:name w:val="Table bullet"/>
    <w:basedOn w:val="Tablecopy"/>
    <w:qFormat/>
    <w:rsid w:val="000F01EF"/>
    <w:pPr>
      <w:numPr>
        <w:numId w:val="41"/>
      </w:numPr>
      <w:ind w:left="274" w:hanging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9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mhsa.gov/capt/" TargetMode="External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mhsa.gov/capt/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44C58CC20AC46B76EC886C1C091D8" ma:contentTypeVersion="2" ma:contentTypeDescription="Create a new document." ma:contentTypeScope="" ma:versionID="2cda2e1a8305e8e96b984ac8e5bb5758">
  <xsd:schema xmlns:xsd="http://www.w3.org/2001/XMLSchema" xmlns:p="http://schemas.microsoft.com/office/2006/metadata/properties" xmlns:ns2="da78bc5f-7337-4e82-97fa-c154f7204da2" targetNamespace="http://schemas.microsoft.com/office/2006/metadata/properties" ma:root="true" ma:fieldsID="b4d4e9cbeef183ef8b8c0b148ffd8e80" ns2:_="">
    <xsd:import namespace="da78bc5f-7337-4e82-97fa-c154f7204da2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a78bc5f-7337-4e82-97fa-c154f7204da2" elementFormDefault="qualified">
    <xsd:import namespace="http://schemas.microsoft.com/office/2006/documentManagement/types"/>
    <xsd:element name="Date" ma:index="8" nillable="true" ma:displayName="Date" ma:format="DateOnly" ma:internalName="Date">
      <xsd:simpleType>
        <xsd:restriction base="dms:DateTime"/>
      </xsd:simpleType>
    </xsd:element>
    <xsd:element name="Topic" ma:index="9" nillable="true" ma:displayName="Topic" ma:internalName="Topi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ate xmlns="da78bc5f-7337-4e82-97fa-c154f7204da2">2015-03-12T04:00:00+00:00</Date>
    <Topic xmlns="da78bc5f-7337-4e82-97fa-c154f7204da2">Services and Tools for Hispanics and Latinos</Topi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8C9891-0C46-4568-9879-8A3ED0157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8bc5f-7337-4e82-97fa-c154f7204da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A951CB4-B435-4816-B993-377B41038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E68A1-368A-41BD-BB59-9272C08016DA}">
  <ds:schemaRefs>
    <ds:schemaRef ds:uri="http://schemas.microsoft.com/office/2006/metadata/properties"/>
    <ds:schemaRef ds:uri="da78bc5f-7337-4e82-97fa-c154f7204da2"/>
  </ds:schemaRefs>
</ds:datastoreItem>
</file>

<file path=customXml/itemProps4.xml><?xml version="1.0" encoding="utf-8"?>
<ds:datastoreItem xmlns:ds="http://schemas.openxmlformats.org/officeDocument/2006/customXml" ds:itemID="{59A9CFF6-0514-4ECC-9D04-A1DA430F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EDC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Wardlaw, Dana</dc:creator>
  <cp:lastModifiedBy>Jones, Clare</cp:lastModifiedBy>
  <cp:revision>2</cp:revision>
  <cp:lastPrinted>2015-09-21T19:36:00Z</cp:lastPrinted>
  <dcterms:created xsi:type="dcterms:W3CDTF">2018-07-17T18:18:00Z</dcterms:created>
  <dcterms:modified xsi:type="dcterms:W3CDTF">2018-07-17T18:18:00Z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0x010100A6C44C58CC20AC46B76EC886C1C091D8</vt:lpwstr>
  </property>
  <property fmtid="{D5CDD505-2E9C-101B-9397-08002B2CF9AE}" pid="3" name="Section">
    <vt:lpwstr>Events</vt:lpwstr>
  </property>
</Properties>
</file>