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F6E" w:rsidRDefault="002C3433" w:rsidP="002C3433">
      <w:pPr>
        <w:jc w:val="center"/>
      </w:pPr>
      <w:r>
        <w:rPr>
          <w:b/>
          <w:bCs/>
          <w:noProof/>
          <w:sz w:val="24"/>
          <w:szCs w:val="24"/>
        </w:rPr>
        <w:drawing>
          <wp:anchor distT="0" distB="0" distL="114300" distR="114300" simplePos="0" relativeHeight="251658240" behindDoc="0" locked="0" layoutInCell="1" allowOverlap="1" wp14:anchorId="26CCB3F0">
            <wp:simplePos x="0" y="0"/>
            <wp:positionH relativeFrom="margin">
              <wp:align>center</wp:align>
            </wp:positionH>
            <wp:positionV relativeFrom="paragraph">
              <wp:posOffset>-409575</wp:posOffset>
            </wp:positionV>
            <wp:extent cx="3445500" cy="707138"/>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County-SPRC-logo_NEW_cmyk 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45500" cy="707138"/>
                    </a:xfrm>
                    <a:prstGeom prst="rect">
                      <a:avLst/>
                    </a:prstGeom>
                  </pic:spPr>
                </pic:pic>
              </a:graphicData>
            </a:graphic>
          </wp:anchor>
        </w:drawing>
      </w:r>
    </w:p>
    <w:p w:rsidR="00213431" w:rsidRDefault="00213431" w:rsidP="00CC6E55">
      <w:pPr>
        <w:spacing w:after="0"/>
        <w:jc w:val="center"/>
        <w:rPr>
          <w:b/>
          <w:sz w:val="28"/>
          <w:szCs w:val="28"/>
        </w:rPr>
      </w:pPr>
    </w:p>
    <w:p w:rsidR="00CC6E55" w:rsidRPr="00D25A3F" w:rsidRDefault="000E2930" w:rsidP="00CC6E55">
      <w:pPr>
        <w:spacing w:after="0"/>
        <w:jc w:val="center"/>
        <w:rPr>
          <w:rFonts w:ascii="Times New Roman" w:hAnsi="Times New Roman" w:cs="Times New Roman"/>
          <w:b/>
          <w:sz w:val="32"/>
          <w:szCs w:val="32"/>
        </w:rPr>
      </w:pPr>
      <w:r w:rsidRPr="00D25A3F">
        <w:rPr>
          <w:rFonts w:ascii="Times New Roman" w:hAnsi="Times New Roman" w:cs="Times New Roman"/>
          <w:b/>
          <w:sz w:val="32"/>
          <w:szCs w:val="32"/>
        </w:rPr>
        <w:t>Community Health &amp; Prevention Coordinator (Full-Time)</w:t>
      </w:r>
      <w:r w:rsidR="00762D92" w:rsidRPr="00D25A3F">
        <w:rPr>
          <w:rFonts w:ascii="Times New Roman" w:hAnsi="Times New Roman" w:cs="Times New Roman"/>
          <w:b/>
          <w:sz w:val="32"/>
          <w:szCs w:val="32"/>
        </w:rPr>
        <w:t xml:space="preserve"> </w:t>
      </w:r>
    </w:p>
    <w:p w:rsidR="00193DD5" w:rsidRPr="006C3275" w:rsidRDefault="00193DD5" w:rsidP="00193DD5">
      <w:pPr>
        <w:spacing w:before="100" w:beforeAutospacing="1" w:after="100" w:afterAutospacing="1" w:line="240" w:lineRule="auto"/>
        <w:rPr>
          <w:rFonts w:ascii="Times New Roman" w:eastAsia="Times New Roman" w:hAnsi="Times New Roman" w:cs="Times New Roman"/>
          <w:sz w:val="24"/>
          <w:szCs w:val="24"/>
        </w:rPr>
      </w:pPr>
      <w:r w:rsidRPr="006C3275">
        <w:rPr>
          <w:rFonts w:ascii="Times New Roman" w:eastAsia="Times New Roman" w:hAnsi="Times New Roman" w:cs="Times New Roman"/>
          <w:sz w:val="24"/>
          <w:szCs w:val="24"/>
        </w:rPr>
        <w:t xml:space="preserve">Tri-County </w:t>
      </w:r>
      <w:r>
        <w:rPr>
          <w:rFonts w:ascii="Times New Roman" w:eastAsia="Times New Roman" w:hAnsi="Times New Roman" w:cs="Times New Roman"/>
          <w:sz w:val="24"/>
          <w:szCs w:val="24"/>
        </w:rPr>
        <w:t xml:space="preserve">SPC </w:t>
      </w:r>
      <w:r w:rsidRPr="006C3275">
        <w:rPr>
          <w:rFonts w:ascii="Times New Roman" w:eastAsia="Times New Roman" w:hAnsi="Times New Roman" w:cs="Times New Roman"/>
          <w:sz w:val="24"/>
          <w:szCs w:val="24"/>
        </w:rPr>
        <w:t>Region: Cranston, Johnston, North Providence, Scituate &amp; Smithfield</w:t>
      </w:r>
      <w:r w:rsidRPr="006C3275">
        <w:rPr>
          <w:rFonts w:ascii="Times New Roman" w:eastAsia="Times New Roman" w:hAnsi="Times New Roman" w:cs="Times New Roman"/>
          <w:sz w:val="24"/>
          <w:szCs w:val="24"/>
        </w:rPr>
        <w:br/>
        <w:t>Flexible schedule</w:t>
      </w:r>
      <w:r>
        <w:rPr>
          <w:rFonts w:ascii="Times New Roman" w:eastAsia="Times New Roman" w:hAnsi="Times New Roman" w:cs="Times New Roman"/>
          <w:sz w:val="24"/>
          <w:szCs w:val="24"/>
        </w:rPr>
        <w:t>, must be based in Rhode Island</w:t>
      </w:r>
    </w:p>
    <w:p w:rsidR="00CC6E55" w:rsidRDefault="00CC6E55" w:rsidP="00CC6E55">
      <w:pPr>
        <w:spacing w:after="0"/>
        <w:jc w:val="both"/>
        <w:rPr>
          <w:rFonts w:ascii="Times New Roman" w:hAnsi="Times New Roman" w:cs="Times New Roman"/>
        </w:rPr>
      </w:pPr>
      <w:r w:rsidRPr="00CC6E55">
        <w:rPr>
          <w:rFonts w:ascii="Times New Roman" w:hAnsi="Times New Roman" w:cs="Times New Roman"/>
          <w:b/>
          <w:u w:val="single"/>
        </w:rPr>
        <w:t>Reports To</w:t>
      </w:r>
      <w:r w:rsidRPr="00CC6E55">
        <w:rPr>
          <w:rFonts w:ascii="Times New Roman" w:hAnsi="Times New Roman" w:cs="Times New Roman"/>
        </w:rPr>
        <w:t>: Prevention Director</w:t>
      </w:r>
    </w:p>
    <w:p w:rsidR="00193DD5" w:rsidRDefault="00193DD5" w:rsidP="00CC6E55">
      <w:pPr>
        <w:spacing w:after="0"/>
        <w:jc w:val="both"/>
        <w:rPr>
          <w:rFonts w:ascii="Times New Roman" w:hAnsi="Times New Roman" w:cs="Times New Roman"/>
        </w:rPr>
      </w:pPr>
    </w:p>
    <w:p w:rsidR="00CC6E55" w:rsidRPr="00193DD5" w:rsidRDefault="00193DD5" w:rsidP="00CC6E55">
      <w:pPr>
        <w:spacing w:after="0"/>
        <w:jc w:val="both"/>
        <w:rPr>
          <w:rFonts w:ascii="Times New Roman" w:hAnsi="Times New Roman" w:cs="Times New Roman"/>
        </w:rPr>
      </w:pPr>
      <w:r w:rsidRPr="00193DD5">
        <w:rPr>
          <w:rFonts w:ascii="Times New Roman" w:hAnsi="Times New Roman" w:cs="Times New Roman"/>
        </w:rPr>
        <w:t>The SPC Regional Coalition and this position aim to prevent substance while promoting healthy, positive lifestyle choices through education, programming, and community engagement. This position also leads opioid overdose prevention efforts across five municipalities.”</w:t>
      </w:r>
    </w:p>
    <w:p w:rsidR="00193DD5" w:rsidRPr="00CC6E55" w:rsidRDefault="00193DD5" w:rsidP="00CC6E55">
      <w:pPr>
        <w:spacing w:after="0"/>
        <w:jc w:val="both"/>
        <w:rPr>
          <w:rFonts w:ascii="Times New Roman" w:hAnsi="Times New Roman" w:cs="Times New Roman"/>
        </w:rPr>
      </w:pPr>
    </w:p>
    <w:p w:rsidR="00CC6E55" w:rsidRPr="007924BF" w:rsidRDefault="00CC6E55" w:rsidP="00CC6E55">
      <w:pPr>
        <w:spacing w:after="0"/>
        <w:jc w:val="both"/>
        <w:rPr>
          <w:rFonts w:ascii="Times New Roman" w:hAnsi="Times New Roman" w:cs="Times New Roman"/>
          <w:b/>
        </w:rPr>
      </w:pPr>
      <w:r w:rsidRPr="007924BF">
        <w:rPr>
          <w:rFonts w:ascii="Times New Roman" w:hAnsi="Times New Roman" w:cs="Times New Roman"/>
          <w:b/>
        </w:rPr>
        <w:t xml:space="preserve">Duties and responsibilities of the </w:t>
      </w:r>
      <w:r w:rsidR="006D0669" w:rsidRPr="007924BF">
        <w:rPr>
          <w:rFonts w:ascii="Times New Roman" w:hAnsi="Times New Roman" w:cs="Times New Roman"/>
          <w:b/>
        </w:rPr>
        <w:t xml:space="preserve">Community Health </w:t>
      </w:r>
      <w:r w:rsidR="00D25A3F">
        <w:rPr>
          <w:rFonts w:ascii="Times New Roman" w:hAnsi="Times New Roman" w:cs="Times New Roman"/>
          <w:b/>
        </w:rPr>
        <w:t>&amp; Prevention</w:t>
      </w:r>
      <w:r w:rsidR="006D0669" w:rsidRPr="007924BF">
        <w:rPr>
          <w:rFonts w:ascii="Times New Roman" w:hAnsi="Times New Roman" w:cs="Times New Roman"/>
          <w:b/>
        </w:rPr>
        <w:t xml:space="preserve"> Coordinator </w:t>
      </w:r>
      <w:r w:rsidRPr="007924BF">
        <w:rPr>
          <w:rFonts w:ascii="Times New Roman" w:hAnsi="Times New Roman" w:cs="Times New Roman"/>
          <w:b/>
        </w:rPr>
        <w:t>include, but are not limited to the following:</w:t>
      </w:r>
    </w:p>
    <w:p w:rsidR="00DF7840" w:rsidRDefault="00DF7840" w:rsidP="00520030">
      <w:pPr>
        <w:spacing w:after="0"/>
        <w:jc w:val="both"/>
        <w:rPr>
          <w:rFonts w:ascii="Times New Roman" w:hAnsi="Times New Roman" w:cs="Times New Roman"/>
          <w:b/>
        </w:rPr>
      </w:pPr>
    </w:p>
    <w:p w:rsidR="00DF7840" w:rsidRPr="00DF7840" w:rsidRDefault="00DF7840" w:rsidP="00DF7840">
      <w:pPr>
        <w:spacing w:after="0" w:line="240" w:lineRule="auto"/>
        <w:rPr>
          <w:rFonts w:ascii="Times New Roman" w:eastAsia="Times New Roman" w:hAnsi="Times New Roman" w:cs="Times New Roman"/>
          <w:sz w:val="24"/>
          <w:szCs w:val="24"/>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Recruit and engage stakeholders across six core sectors: business, education, healthcare, government, community/family supports, and public safety. </w:t>
      </w:r>
    </w:p>
    <w:p w:rsidR="00DF7840" w:rsidRPr="00DF7840" w:rsidRDefault="00DF7840" w:rsidP="00DF7840">
      <w:pPr>
        <w:spacing w:after="0" w:line="240" w:lineRule="auto"/>
        <w:rPr>
          <w:rFonts w:ascii="Times New Roman" w:eastAsia="Times New Roman" w:hAnsi="Times New Roman" w:cs="Times New Roman"/>
          <w:sz w:val="24"/>
          <w:szCs w:val="24"/>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Build and strengthen partnerships with schools, colleges, businesses, municipalities, and other community organizations. </w:t>
      </w:r>
    </w:p>
    <w:p w:rsidR="00DF7840" w:rsidRPr="00DF7840" w:rsidRDefault="00DF7840" w:rsidP="00DF7840">
      <w:pPr>
        <w:spacing w:after="0" w:line="240" w:lineRule="auto"/>
        <w:rPr>
          <w:rFonts w:ascii="Times New Roman" w:eastAsia="Times New Roman" w:hAnsi="Times New Roman" w:cs="Times New Roman"/>
          <w:sz w:val="24"/>
          <w:szCs w:val="24"/>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Implement evidence-based prevention programs for middle and high school youth in </w:t>
      </w:r>
      <w:r>
        <w:rPr>
          <w:rFonts w:ascii="Times New Roman" w:eastAsia="Times New Roman" w:hAnsi="Times New Roman" w:cs="Times New Roman"/>
          <w:sz w:val="24"/>
          <w:szCs w:val="24"/>
        </w:rPr>
        <w:t>Smithfield</w:t>
      </w:r>
      <w:r w:rsidRPr="00DF7840">
        <w:rPr>
          <w:rFonts w:ascii="Times New Roman" w:eastAsia="Times New Roman" w:hAnsi="Times New Roman" w:cs="Times New Roman"/>
          <w:sz w:val="24"/>
          <w:szCs w:val="24"/>
        </w:rPr>
        <w:t xml:space="preserve"> in collaboration with school administrators. </w:t>
      </w:r>
    </w:p>
    <w:p w:rsidR="00DF7840" w:rsidRPr="00DF7840" w:rsidRDefault="00DF7840" w:rsidP="00DF7840">
      <w:pPr>
        <w:spacing w:after="0" w:line="240" w:lineRule="auto"/>
        <w:rPr>
          <w:rFonts w:ascii="Times New Roman" w:eastAsia="Times New Roman" w:hAnsi="Times New Roman" w:cs="Times New Roman"/>
          <w:sz w:val="24"/>
          <w:szCs w:val="24"/>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Lead opioid overdose prevention outreach and education with businesses, colleges, and community partners. </w:t>
      </w:r>
    </w:p>
    <w:p w:rsidR="00DF7840" w:rsidRPr="00DF7840" w:rsidRDefault="00DF7840" w:rsidP="00DF7840">
      <w:pPr>
        <w:spacing w:after="0" w:line="240" w:lineRule="auto"/>
        <w:rPr>
          <w:rFonts w:ascii="Times New Roman" w:eastAsia="Times New Roman" w:hAnsi="Times New Roman" w:cs="Times New Roman"/>
          <w:sz w:val="24"/>
          <w:szCs w:val="24"/>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Develop and deliver presentations, public awareness campaigns, and community education related to substance use prevention, overdose prevention, and health promotion. </w:t>
      </w:r>
    </w:p>
    <w:p w:rsidR="00DF7840" w:rsidRPr="00DF7840" w:rsidRDefault="00DF7840" w:rsidP="00DF7840">
      <w:pPr>
        <w:spacing w:after="0" w:line="240" w:lineRule="auto"/>
        <w:rPr>
          <w:rFonts w:ascii="Times New Roman" w:eastAsia="Times New Roman" w:hAnsi="Times New Roman" w:cs="Times New Roman"/>
          <w:sz w:val="24"/>
          <w:szCs w:val="24"/>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Coordinate coalition meetings, events, trainings, and prevention activities, including facilitating at least 10 municipal prevention coalition meetings annually. </w:t>
      </w:r>
    </w:p>
    <w:p w:rsidR="00DF7840" w:rsidRDefault="00DF7840" w:rsidP="00DF7840">
      <w:pPr>
        <w:spacing w:after="0"/>
        <w:jc w:val="both"/>
        <w:rPr>
          <w:rFonts w:ascii="Times New Roman" w:hAnsi="Times New Roman" w:cs="Times New Roman"/>
          <w:b/>
        </w:rPr>
      </w:pPr>
      <w:r w:rsidRPr="00DF7840">
        <w:rPr>
          <w:rFonts w:ascii="Times New Roman" w:eastAsia="Times New Roman" w:hAnsi="Symbol" w:cs="Times New Roman"/>
          <w:sz w:val="24"/>
          <w:szCs w:val="24"/>
        </w:rPr>
        <w:t></w:t>
      </w:r>
      <w:r w:rsidRPr="00DF7840">
        <w:rPr>
          <w:rFonts w:ascii="Times New Roman" w:eastAsia="Times New Roman" w:hAnsi="Times New Roman" w:cs="Times New Roman"/>
          <w:sz w:val="24"/>
          <w:szCs w:val="24"/>
        </w:rPr>
        <w:t xml:space="preserve"> Develop program materials, track activities and deliverables, complete required reports, and support broader departmental prevention initiatives.</w:t>
      </w:r>
    </w:p>
    <w:p w:rsidR="00DF7840" w:rsidRDefault="00DF7840" w:rsidP="00520030">
      <w:pPr>
        <w:spacing w:after="0"/>
        <w:jc w:val="both"/>
        <w:rPr>
          <w:rFonts w:ascii="Times New Roman" w:hAnsi="Times New Roman" w:cs="Times New Roman"/>
          <w:b/>
        </w:rPr>
      </w:pPr>
    </w:p>
    <w:p w:rsidR="007924BF" w:rsidRDefault="00AF5700" w:rsidP="00520030">
      <w:pPr>
        <w:spacing w:after="0"/>
        <w:jc w:val="both"/>
        <w:rPr>
          <w:rFonts w:ascii="Times New Roman" w:hAnsi="Times New Roman" w:cs="Times New Roman"/>
        </w:rPr>
      </w:pPr>
      <w:r w:rsidRPr="007924BF">
        <w:rPr>
          <w:rFonts w:ascii="Times New Roman" w:hAnsi="Times New Roman" w:cs="Times New Roman"/>
          <w:b/>
        </w:rPr>
        <w:t>Quali</w:t>
      </w:r>
      <w:r w:rsidR="007924BF" w:rsidRPr="007924BF">
        <w:rPr>
          <w:rFonts w:ascii="Times New Roman" w:hAnsi="Times New Roman" w:cs="Times New Roman"/>
          <w:b/>
        </w:rPr>
        <w:t>fication</w:t>
      </w:r>
      <w:r w:rsidR="007924BF">
        <w:rPr>
          <w:rFonts w:ascii="Times New Roman" w:hAnsi="Times New Roman" w:cs="Times New Roman"/>
        </w:rPr>
        <w:t xml:space="preserve">s: </w:t>
      </w:r>
    </w:p>
    <w:p w:rsidR="00520030" w:rsidRPr="00520030" w:rsidRDefault="00520030" w:rsidP="0052003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20030">
        <w:rPr>
          <w:rFonts w:ascii="Times New Roman" w:eastAsia="Times New Roman" w:hAnsi="Times New Roman" w:cs="Times New Roman"/>
          <w:sz w:val="24"/>
          <w:szCs w:val="24"/>
        </w:rPr>
        <w:t xml:space="preserve">Bachelor’s degree in social work, psychology, </w:t>
      </w:r>
      <w:r w:rsidR="00213431">
        <w:rPr>
          <w:rFonts w:ascii="Times New Roman" w:eastAsia="Times New Roman" w:hAnsi="Times New Roman" w:cs="Times New Roman"/>
          <w:sz w:val="24"/>
          <w:szCs w:val="24"/>
        </w:rPr>
        <w:t xml:space="preserve">education, </w:t>
      </w:r>
      <w:r w:rsidR="000133A7">
        <w:rPr>
          <w:rFonts w:ascii="Times New Roman" w:eastAsia="Times New Roman" w:hAnsi="Times New Roman" w:cs="Times New Roman"/>
          <w:sz w:val="24"/>
          <w:szCs w:val="24"/>
        </w:rPr>
        <w:t xml:space="preserve">sociology, </w:t>
      </w:r>
      <w:r w:rsidRPr="00520030">
        <w:rPr>
          <w:rFonts w:ascii="Times New Roman" w:eastAsia="Times New Roman" w:hAnsi="Times New Roman" w:cs="Times New Roman"/>
          <w:sz w:val="24"/>
          <w:szCs w:val="24"/>
        </w:rPr>
        <w:t>health studies, or a related field (preferred).</w:t>
      </w:r>
    </w:p>
    <w:p w:rsidR="000133A7" w:rsidRPr="006C3275" w:rsidRDefault="000133A7" w:rsidP="000133A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C3275">
        <w:rPr>
          <w:rFonts w:ascii="Times New Roman" w:eastAsia="Times New Roman" w:hAnsi="Times New Roman" w:cs="Times New Roman"/>
          <w:sz w:val="24"/>
          <w:szCs w:val="24"/>
        </w:rPr>
        <w:t xml:space="preserve">Experience with </w:t>
      </w:r>
      <w:r w:rsidRPr="00C66785">
        <w:rPr>
          <w:rFonts w:ascii="Times New Roman" w:eastAsia="Times New Roman" w:hAnsi="Times New Roman" w:cs="Times New Roman"/>
          <w:bCs/>
          <w:sz w:val="24"/>
          <w:szCs w:val="24"/>
        </w:rPr>
        <w:t>community outreach, public health, prevention, or coalition work</w:t>
      </w:r>
    </w:p>
    <w:p w:rsidR="000133A7" w:rsidRPr="006C3275" w:rsidRDefault="000133A7" w:rsidP="000133A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C3275">
        <w:rPr>
          <w:rFonts w:ascii="Times New Roman" w:eastAsia="Times New Roman" w:hAnsi="Times New Roman" w:cs="Times New Roman"/>
          <w:sz w:val="24"/>
          <w:szCs w:val="24"/>
        </w:rPr>
        <w:t xml:space="preserve">Strong </w:t>
      </w:r>
      <w:r w:rsidRPr="00C66785">
        <w:rPr>
          <w:rFonts w:ascii="Times New Roman" w:eastAsia="Times New Roman" w:hAnsi="Times New Roman" w:cs="Times New Roman"/>
          <w:bCs/>
          <w:sz w:val="24"/>
          <w:szCs w:val="24"/>
        </w:rPr>
        <w:t>public speaking, organization, and communication skills</w:t>
      </w:r>
    </w:p>
    <w:p w:rsidR="00520030" w:rsidRPr="00520030" w:rsidRDefault="00520030" w:rsidP="0052003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20030">
        <w:rPr>
          <w:rFonts w:ascii="Times New Roman" w:eastAsia="Times New Roman" w:hAnsi="Times New Roman" w:cs="Times New Roman"/>
          <w:sz w:val="24"/>
          <w:szCs w:val="24"/>
        </w:rPr>
        <w:t>Proficient in Microsoft Office (Word, Excel, PowerPoint) and basic graphic design software.</w:t>
      </w:r>
    </w:p>
    <w:p w:rsidR="000133A7" w:rsidRPr="006C3275" w:rsidRDefault="000133A7" w:rsidP="000133A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C3275">
        <w:rPr>
          <w:rFonts w:ascii="Times New Roman" w:eastAsia="Times New Roman" w:hAnsi="Times New Roman" w:cs="Times New Roman"/>
          <w:sz w:val="24"/>
          <w:szCs w:val="24"/>
        </w:rPr>
        <w:t>Ability to manage multiple projects independently and as part of a team</w:t>
      </w:r>
    </w:p>
    <w:p w:rsidR="000133A7" w:rsidRPr="000133A7" w:rsidRDefault="000133A7" w:rsidP="00520030">
      <w:pPr>
        <w:numPr>
          <w:ilvl w:val="0"/>
          <w:numId w:val="5"/>
        </w:numPr>
        <w:spacing w:before="100" w:beforeAutospacing="1" w:after="100" w:afterAutospacing="1" w:line="240" w:lineRule="auto"/>
        <w:rPr>
          <w:rFonts w:ascii="Times New Roman" w:eastAsia="Times New Roman" w:hAnsi="Times New Roman" w:cs="Times New Roman"/>
          <w:sz w:val="24"/>
          <w:szCs w:val="24"/>
        </w:rPr>
      </w:pPr>
      <w:r>
        <w:t>Availability to work an occasional evening or weekend, as needed</w:t>
      </w:r>
    </w:p>
    <w:p w:rsidR="00520030" w:rsidRDefault="00520030" w:rsidP="0052003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20030">
        <w:rPr>
          <w:rFonts w:ascii="Times New Roman" w:eastAsia="Times New Roman" w:hAnsi="Times New Roman" w:cs="Times New Roman"/>
          <w:sz w:val="24"/>
          <w:szCs w:val="24"/>
        </w:rPr>
        <w:t>Ability to lift and carry supplies and equipment up to 50 pounds.</w:t>
      </w:r>
    </w:p>
    <w:p w:rsidR="002F529B" w:rsidRPr="002F529B" w:rsidRDefault="002F529B" w:rsidP="002F529B">
      <w:pPr>
        <w:pStyle w:val="NoSpacing"/>
        <w:rPr>
          <w:rFonts w:ascii="Arial" w:hAnsi="Arial" w:cs="Arial"/>
          <w:b/>
          <w:bCs/>
          <w:color w:val="2F5496"/>
          <w:sz w:val="28"/>
          <w:szCs w:val="28"/>
        </w:rPr>
      </w:pPr>
      <w:r w:rsidRPr="002F529B">
        <w:rPr>
          <w:rFonts w:ascii="Times New Roman" w:eastAsia="Times New Roman" w:hAnsi="Times New Roman" w:cs="Times New Roman"/>
          <w:sz w:val="28"/>
          <w:szCs w:val="28"/>
        </w:rPr>
        <w:lastRenderedPageBreak/>
        <w:t xml:space="preserve">Application Process: Apply at: </w:t>
      </w:r>
      <w:hyperlink r:id="rId6" w:history="1">
        <w:r w:rsidRPr="002F529B">
          <w:rPr>
            <w:rStyle w:val="Hyperlink"/>
            <w:rFonts w:eastAsia="Times New Roman"/>
            <w:sz w:val="28"/>
            <w:szCs w:val="28"/>
          </w:rPr>
          <w:t>https://tinyurl.com/Co</w:t>
        </w:r>
        <w:bookmarkStart w:id="0" w:name="_GoBack"/>
        <w:bookmarkEnd w:id="0"/>
        <w:r w:rsidRPr="002F529B">
          <w:rPr>
            <w:rStyle w:val="Hyperlink"/>
            <w:rFonts w:eastAsia="Times New Roman"/>
            <w:sz w:val="28"/>
            <w:szCs w:val="28"/>
          </w:rPr>
          <w:t>mmHealthPrevention</w:t>
        </w:r>
      </w:hyperlink>
    </w:p>
    <w:p w:rsidR="00DF7840" w:rsidRDefault="002F529B" w:rsidP="00AF5700">
      <w:pPr>
        <w:rPr>
          <w:rFonts w:ascii="Times New Roman" w:hAnsi="Times New Roman" w:cs="Times New Roman"/>
          <w:b/>
          <w:smallCaps/>
        </w:rPr>
      </w:pPr>
      <w:r>
        <w:rPr>
          <w:rFonts w:ascii="Times New Roman" w:hAnsi="Times New Roman" w:cs="Times New Roman"/>
          <w:b/>
          <w:smallCaps/>
        </w:rPr>
        <w:tab/>
      </w:r>
      <w:r>
        <w:rPr>
          <w:rFonts w:ascii="Times New Roman" w:hAnsi="Times New Roman" w:cs="Times New Roman"/>
          <w:b/>
          <w:smallCaps/>
        </w:rPr>
        <w:tab/>
      </w:r>
    </w:p>
    <w:p w:rsidR="00CC6E55" w:rsidRPr="00C0097E" w:rsidRDefault="00DF7840" w:rsidP="00AF5700">
      <w:pPr>
        <w:rPr>
          <w:rFonts w:ascii="Times New Roman" w:eastAsia="Times New Roman" w:hAnsi="Times New Roman" w:cs="Times New Roman"/>
        </w:rPr>
      </w:pPr>
      <w:r w:rsidRPr="00DF7840">
        <w:rPr>
          <w:rFonts w:ascii="Times New Roman" w:hAnsi="Times New Roman" w:cs="Times New Roman"/>
          <w:smallCaps/>
        </w:rPr>
        <w:t>T</w:t>
      </w:r>
      <w:r w:rsidR="00CC6E55" w:rsidRPr="00C0097E">
        <w:rPr>
          <w:rFonts w:ascii="Times New Roman" w:eastAsia="Times New Roman" w:hAnsi="Times New Roman" w:cs="Times New Roman"/>
        </w:rPr>
        <w:t>ri-County Community Action Agency is an Equal Opportunity an</w:t>
      </w:r>
      <w:r w:rsidR="005F02E7" w:rsidRPr="00C0097E">
        <w:rPr>
          <w:rFonts w:ascii="Times New Roman" w:eastAsia="Times New Roman" w:hAnsi="Times New Roman" w:cs="Times New Roman"/>
        </w:rPr>
        <w:t xml:space="preserve">d Affirmative Action Employer. </w:t>
      </w:r>
      <w:r w:rsidR="00CC6E55" w:rsidRPr="00C0097E">
        <w:rPr>
          <w:rFonts w:ascii="Times New Roman" w:eastAsia="Times New Roman" w:hAnsi="Times New Roman" w:cs="Times New Roman"/>
        </w:rPr>
        <w:t xml:space="preserve">Tri-County is committed to treating all applicants and employees fairly based on their abilities, </w:t>
      </w:r>
      <w:r w:rsidR="00CC6E55" w:rsidRPr="00C0097E">
        <w:rPr>
          <w:rFonts w:ascii="Times New Roman" w:eastAsia="Times New Roman" w:hAnsi="Times New Roman" w:cs="Times New Roman"/>
          <w:bCs/>
          <w:bdr w:val="none" w:sz="0" w:space="0" w:color="auto" w:frame="1"/>
        </w:rPr>
        <w:t>achievements, and experience without regard to race, color, national origin, religion, sex, age, disability, veteran status, sexual orientation, gender identity, or any other classification protected by law.</w:t>
      </w:r>
    </w:p>
    <w:sectPr w:rsidR="00CC6E55" w:rsidRPr="00C0097E" w:rsidSect="00C0097E">
      <w:pgSz w:w="12240" w:h="15840" w:code="1"/>
      <w:pgMar w:top="1440" w:right="1440" w:bottom="1440"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2809"/>
    <w:multiLevelType w:val="multilevel"/>
    <w:tmpl w:val="39E0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904B7"/>
    <w:multiLevelType w:val="hybridMultilevel"/>
    <w:tmpl w:val="698C98B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6C0560"/>
    <w:multiLevelType w:val="hybridMultilevel"/>
    <w:tmpl w:val="A5D8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45274"/>
    <w:multiLevelType w:val="multilevel"/>
    <w:tmpl w:val="D3D4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63A11"/>
    <w:multiLevelType w:val="hybridMultilevel"/>
    <w:tmpl w:val="632AA5E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4D88159C"/>
    <w:multiLevelType w:val="multilevel"/>
    <w:tmpl w:val="8902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4D9"/>
    <w:rsid w:val="000133A7"/>
    <w:rsid w:val="00027636"/>
    <w:rsid w:val="00080F6E"/>
    <w:rsid w:val="000E0841"/>
    <w:rsid w:val="000E2930"/>
    <w:rsid w:val="001307C8"/>
    <w:rsid w:val="00146F57"/>
    <w:rsid w:val="00171D27"/>
    <w:rsid w:val="00193DD5"/>
    <w:rsid w:val="00213431"/>
    <w:rsid w:val="002C3433"/>
    <w:rsid w:val="002F529B"/>
    <w:rsid w:val="00325A3D"/>
    <w:rsid w:val="003564D9"/>
    <w:rsid w:val="003F3A87"/>
    <w:rsid w:val="00520030"/>
    <w:rsid w:val="005F02E7"/>
    <w:rsid w:val="006520C2"/>
    <w:rsid w:val="0065571A"/>
    <w:rsid w:val="00663EE7"/>
    <w:rsid w:val="006D0669"/>
    <w:rsid w:val="00710C65"/>
    <w:rsid w:val="0072459F"/>
    <w:rsid w:val="00762D92"/>
    <w:rsid w:val="007924BF"/>
    <w:rsid w:val="007D2728"/>
    <w:rsid w:val="008051A7"/>
    <w:rsid w:val="008104A0"/>
    <w:rsid w:val="00822BBE"/>
    <w:rsid w:val="0084551B"/>
    <w:rsid w:val="00860F25"/>
    <w:rsid w:val="009175ED"/>
    <w:rsid w:val="0098670D"/>
    <w:rsid w:val="00A810E7"/>
    <w:rsid w:val="00AF5700"/>
    <w:rsid w:val="00B63421"/>
    <w:rsid w:val="00BF1CAE"/>
    <w:rsid w:val="00C0097E"/>
    <w:rsid w:val="00C3417D"/>
    <w:rsid w:val="00C560D2"/>
    <w:rsid w:val="00CB7B04"/>
    <w:rsid w:val="00CC6E55"/>
    <w:rsid w:val="00CF0DFE"/>
    <w:rsid w:val="00D25A3F"/>
    <w:rsid w:val="00DF7840"/>
    <w:rsid w:val="00E46282"/>
    <w:rsid w:val="00EA49ED"/>
    <w:rsid w:val="00FA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087E"/>
  <w15:docId w15:val="{C7DD9EF3-8C5F-4A07-A985-D7DB67ED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4D9"/>
    <w:rPr>
      <w:rFonts w:ascii="Tahoma" w:hAnsi="Tahoma" w:cs="Tahoma"/>
      <w:sz w:val="16"/>
      <w:szCs w:val="16"/>
    </w:rPr>
  </w:style>
  <w:style w:type="paragraph" w:styleId="ListParagraph">
    <w:name w:val="List Paragraph"/>
    <w:basedOn w:val="Normal"/>
    <w:uiPriority w:val="34"/>
    <w:qFormat/>
    <w:rsid w:val="00CC6E55"/>
    <w:pPr>
      <w:spacing w:after="160" w:line="259" w:lineRule="auto"/>
      <w:ind w:left="720"/>
      <w:contextualSpacing/>
    </w:pPr>
  </w:style>
  <w:style w:type="character" w:styleId="Hyperlink">
    <w:name w:val="Hyperlink"/>
    <w:basedOn w:val="DefaultParagraphFont"/>
    <w:uiPriority w:val="99"/>
    <w:unhideWhenUsed/>
    <w:rsid w:val="00CC6E55"/>
    <w:rPr>
      <w:color w:val="0000FF" w:themeColor="hyperlink"/>
      <w:u w:val="single"/>
    </w:rPr>
  </w:style>
  <w:style w:type="character" w:styleId="FollowedHyperlink">
    <w:name w:val="FollowedHyperlink"/>
    <w:basedOn w:val="DefaultParagraphFont"/>
    <w:uiPriority w:val="99"/>
    <w:semiHidden/>
    <w:unhideWhenUsed/>
    <w:rsid w:val="00C3417D"/>
    <w:rPr>
      <w:color w:val="800080" w:themeColor="followedHyperlink"/>
      <w:u w:val="single"/>
    </w:rPr>
  </w:style>
  <w:style w:type="character" w:styleId="UnresolvedMention">
    <w:name w:val="Unresolved Mention"/>
    <w:basedOn w:val="DefaultParagraphFont"/>
    <w:uiPriority w:val="99"/>
    <w:semiHidden/>
    <w:unhideWhenUsed/>
    <w:rsid w:val="00AF5700"/>
    <w:rPr>
      <w:color w:val="605E5C"/>
      <w:shd w:val="clear" w:color="auto" w:fill="E1DFDD"/>
    </w:rPr>
  </w:style>
  <w:style w:type="paragraph" w:styleId="NoSpacing">
    <w:name w:val="No Spacing"/>
    <w:uiPriority w:val="1"/>
    <w:qFormat/>
    <w:rsid w:val="007924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52662">
      <w:bodyDiv w:val="1"/>
      <w:marLeft w:val="0"/>
      <w:marRight w:val="0"/>
      <w:marTop w:val="0"/>
      <w:marBottom w:val="0"/>
      <w:divBdr>
        <w:top w:val="none" w:sz="0" w:space="0" w:color="auto"/>
        <w:left w:val="none" w:sz="0" w:space="0" w:color="auto"/>
        <w:bottom w:val="none" w:sz="0" w:space="0" w:color="auto"/>
        <w:right w:val="none" w:sz="0" w:space="0" w:color="auto"/>
      </w:divBdr>
    </w:div>
    <w:div w:id="1601912079">
      <w:bodyDiv w:val="1"/>
      <w:marLeft w:val="0"/>
      <w:marRight w:val="0"/>
      <w:marTop w:val="0"/>
      <w:marBottom w:val="0"/>
      <w:divBdr>
        <w:top w:val="none" w:sz="0" w:space="0" w:color="auto"/>
        <w:left w:val="none" w:sz="0" w:space="0" w:color="auto"/>
        <w:bottom w:val="none" w:sz="0" w:space="0" w:color="auto"/>
        <w:right w:val="none" w:sz="0" w:space="0" w:color="auto"/>
      </w:divBdr>
    </w:div>
    <w:div w:id="195081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nyurl.com/CommHealthPreventio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Spigell</dc:creator>
  <cp:lastModifiedBy>Patricia Sweet</cp:lastModifiedBy>
  <cp:revision>8</cp:revision>
  <cp:lastPrinted>2018-02-24T00:06:00Z</cp:lastPrinted>
  <dcterms:created xsi:type="dcterms:W3CDTF">2026-08-12T13:47:00Z</dcterms:created>
  <dcterms:modified xsi:type="dcterms:W3CDTF">2026-08-18T15:18:00Z</dcterms:modified>
</cp:coreProperties>
</file>