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5192" w:rsidRDefault="00285192" w:rsidP="00285192">
      <w:pPr>
        <w:widowControl w:val="0"/>
        <w:tabs>
          <w:tab w:val="left" w:pos="220"/>
          <w:tab w:val="left" w:pos="720"/>
        </w:tabs>
        <w:autoSpaceDE w:val="0"/>
        <w:autoSpaceDN w:val="0"/>
        <w:adjustRightInd w:val="0"/>
        <w:jc w:val="center"/>
        <w:rPr>
          <w:b/>
          <w:sz w:val="32"/>
        </w:rPr>
      </w:pPr>
      <w:r w:rsidRPr="00285192">
        <w:rPr>
          <w:b/>
          <w:sz w:val="32"/>
        </w:rPr>
        <w:t xml:space="preserve">What Can My Stakeholders Do to Support Our </w:t>
      </w:r>
    </w:p>
    <w:p w:rsidR="00285192" w:rsidRPr="00285192" w:rsidRDefault="00285192" w:rsidP="00285192">
      <w:pPr>
        <w:widowControl w:val="0"/>
        <w:tabs>
          <w:tab w:val="left" w:pos="220"/>
          <w:tab w:val="left" w:pos="720"/>
        </w:tabs>
        <w:autoSpaceDE w:val="0"/>
        <w:autoSpaceDN w:val="0"/>
        <w:adjustRightInd w:val="0"/>
        <w:jc w:val="center"/>
        <w:rPr>
          <w:b/>
          <w:sz w:val="32"/>
        </w:rPr>
      </w:pPr>
      <w:r w:rsidRPr="00285192">
        <w:rPr>
          <w:b/>
          <w:sz w:val="32"/>
        </w:rPr>
        <w:t>Positive Community Norms Efforts?</w:t>
      </w:r>
    </w:p>
    <w:p w:rsidR="00285192" w:rsidRDefault="00285192" w:rsidP="008A5E38">
      <w:pPr>
        <w:widowControl w:val="0"/>
        <w:tabs>
          <w:tab w:val="left" w:pos="220"/>
          <w:tab w:val="left" w:pos="720"/>
        </w:tabs>
        <w:autoSpaceDE w:val="0"/>
        <w:autoSpaceDN w:val="0"/>
        <w:adjustRightInd w:val="0"/>
      </w:pPr>
    </w:p>
    <w:p w:rsidR="00285192" w:rsidRDefault="00285192" w:rsidP="008A5E38">
      <w:pPr>
        <w:widowControl w:val="0"/>
        <w:tabs>
          <w:tab w:val="left" w:pos="220"/>
          <w:tab w:val="left" w:pos="720"/>
        </w:tabs>
        <w:autoSpaceDE w:val="0"/>
        <w:autoSpaceDN w:val="0"/>
        <w:adjustRightInd w:val="0"/>
        <w:rPr>
          <w:rFonts w:asciiTheme="majorHAnsi" w:hAnsiTheme="majorHAnsi" w:cs="Arial"/>
          <w:szCs w:val="26"/>
        </w:rPr>
      </w:pPr>
      <w:r>
        <w:rPr>
          <w:rFonts w:asciiTheme="majorHAnsi" w:hAnsiTheme="majorHAnsi" w:cs="Arial"/>
          <w:szCs w:val="26"/>
        </w:rPr>
        <w:t xml:space="preserve">Support from stakeholders is critical for launching and sustaining your prevention efforts. </w:t>
      </w:r>
      <w:r w:rsidR="004F6E22">
        <w:rPr>
          <w:rFonts w:asciiTheme="majorHAnsi" w:hAnsiTheme="majorHAnsi" w:cs="Arial"/>
          <w:szCs w:val="26"/>
        </w:rPr>
        <w:t>These individuals</w:t>
      </w:r>
      <w:r>
        <w:rPr>
          <w:rFonts w:asciiTheme="majorHAnsi" w:hAnsiTheme="majorHAnsi" w:cs="Arial"/>
          <w:szCs w:val="26"/>
        </w:rPr>
        <w:t xml:space="preserve"> play an Important r</w:t>
      </w:r>
      <w:r w:rsidR="00DB0908" w:rsidRPr="00285192">
        <w:rPr>
          <w:rFonts w:asciiTheme="majorHAnsi" w:hAnsiTheme="majorHAnsi" w:cs="Arial"/>
          <w:szCs w:val="26"/>
        </w:rPr>
        <w:t>ole</w:t>
      </w:r>
      <w:r>
        <w:rPr>
          <w:rFonts w:asciiTheme="majorHAnsi" w:hAnsiTheme="majorHAnsi" w:cs="Arial"/>
          <w:szCs w:val="26"/>
        </w:rPr>
        <w:t xml:space="preserve"> in guiding conversations in the c</w:t>
      </w:r>
      <w:r w:rsidR="009E216B" w:rsidRPr="00285192">
        <w:rPr>
          <w:rFonts w:asciiTheme="majorHAnsi" w:hAnsiTheme="majorHAnsi" w:cs="Arial"/>
          <w:szCs w:val="26"/>
        </w:rPr>
        <w:t>ommunity</w:t>
      </w:r>
      <w:r w:rsidR="004F6E22">
        <w:rPr>
          <w:rFonts w:asciiTheme="majorHAnsi" w:hAnsiTheme="majorHAnsi" w:cs="Arial"/>
          <w:szCs w:val="26"/>
        </w:rPr>
        <w:t>,</w:t>
      </w:r>
      <w:r>
        <w:rPr>
          <w:rFonts w:asciiTheme="majorHAnsi" w:hAnsiTheme="majorHAnsi" w:cs="Arial"/>
          <w:szCs w:val="26"/>
        </w:rPr>
        <w:t xml:space="preserve"> so setting them up for success is a great investment early in your efforts.</w:t>
      </w:r>
    </w:p>
    <w:p w:rsidR="008A5E38" w:rsidRPr="00285192" w:rsidRDefault="008A5E38" w:rsidP="008A5E38">
      <w:pPr>
        <w:widowControl w:val="0"/>
        <w:tabs>
          <w:tab w:val="left" w:pos="220"/>
          <w:tab w:val="left" w:pos="720"/>
        </w:tabs>
        <w:autoSpaceDE w:val="0"/>
        <w:autoSpaceDN w:val="0"/>
        <w:adjustRightInd w:val="0"/>
        <w:rPr>
          <w:rFonts w:asciiTheme="majorHAnsi" w:hAnsiTheme="majorHAnsi" w:cs="Arial"/>
          <w:szCs w:val="26"/>
        </w:rPr>
      </w:pPr>
    </w:p>
    <w:p w:rsidR="00354F8A" w:rsidRDefault="00285192" w:rsidP="00DB0908">
      <w:pPr>
        <w:pStyle w:val="BodyText-Left"/>
        <w:rPr>
          <w:rFonts w:asciiTheme="majorHAnsi" w:hAnsiTheme="majorHAnsi"/>
          <w:color w:val="auto"/>
          <w:sz w:val="24"/>
        </w:rPr>
      </w:pPr>
      <w:r>
        <w:rPr>
          <w:rFonts w:asciiTheme="majorHAnsi" w:hAnsiTheme="majorHAnsi"/>
          <w:color w:val="auto"/>
          <w:sz w:val="24"/>
        </w:rPr>
        <w:t>Ensuring that your stakeholders understand what the Positive Community Norms framework is and how they can support your efforts will hel</w:t>
      </w:r>
      <w:r w:rsidR="004F6E22">
        <w:rPr>
          <w:rFonts w:asciiTheme="majorHAnsi" w:hAnsiTheme="majorHAnsi"/>
          <w:color w:val="auto"/>
          <w:sz w:val="24"/>
        </w:rPr>
        <w:t>p them feel</w:t>
      </w:r>
      <w:r w:rsidR="00354F8A">
        <w:rPr>
          <w:rFonts w:asciiTheme="majorHAnsi" w:hAnsiTheme="majorHAnsi"/>
          <w:color w:val="auto"/>
          <w:sz w:val="24"/>
        </w:rPr>
        <w:t xml:space="preserve"> more </w:t>
      </w:r>
      <w:r>
        <w:rPr>
          <w:rFonts w:asciiTheme="majorHAnsi" w:hAnsiTheme="majorHAnsi"/>
          <w:color w:val="auto"/>
          <w:sz w:val="24"/>
        </w:rPr>
        <w:t xml:space="preserve">comfortable in this leadership role. </w:t>
      </w:r>
      <w:r w:rsidR="00354F8A">
        <w:rPr>
          <w:rFonts w:asciiTheme="majorHAnsi" w:hAnsiTheme="majorHAnsi"/>
          <w:color w:val="auto"/>
          <w:sz w:val="24"/>
        </w:rPr>
        <w:t>Try p</w:t>
      </w:r>
      <w:r w:rsidR="00ED0E3B">
        <w:rPr>
          <w:rFonts w:asciiTheme="majorHAnsi" w:hAnsiTheme="majorHAnsi"/>
          <w:color w:val="auto"/>
          <w:sz w:val="24"/>
        </w:rPr>
        <w:t xml:space="preserve">roviding </w:t>
      </w:r>
      <w:r w:rsidR="00354F8A">
        <w:rPr>
          <w:rFonts w:asciiTheme="majorHAnsi" w:hAnsiTheme="majorHAnsi"/>
          <w:color w:val="auto"/>
          <w:sz w:val="24"/>
        </w:rPr>
        <w:t xml:space="preserve">multiple </w:t>
      </w:r>
      <w:r w:rsidR="00ED0E3B">
        <w:rPr>
          <w:rFonts w:asciiTheme="majorHAnsi" w:hAnsiTheme="majorHAnsi"/>
          <w:color w:val="auto"/>
          <w:sz w:val="24"/>
        </w:rPr>
        <w:t>educational and skill-building opportunities</w:t>
      </w:r>
      <w:r w:rsidR="00354F8A">
        <w:rPr>
          <w:rFonts w:asciiTheme="majorHAnsi" w:hAnsiTheme="majorHAnsi"/>
          <w:color w:val="auto"/>
          <w:sz w:val="24"/>
        </w:rPr>
        <w:t xml:space="preserve"> to increase their </w:t>
      </w:r>
      <w:r w:rsidR="004F6E22">
        <w:rPr>
          <w:rFonts w:asciiTheme="majorHAnsi" w:hAnsiTheme="majorHAnsi"/>
          <w:color w:val="auto"/>
          <w:sz w:val="24"/>
        </w:rPr>
        <w:t>capacity</w:t>
      </w:r>
      <w:r w:rsidR="00354F8A">
        <w:rPr>
          <w:rFonts w:asciiTheme="majorHAnsi" w:hAnsiTheme="majorHAnsi"/>
          <w:color w:val="auto"/>
          <w:sz w:val="24"/>
        </w:rPr>
        <w:t>. Here are a few ideas:</w:t>
      </w:r>
    </w:p>
    <w:p w:rsidR="00354F8A" w:rsidRDefault="00354F8A" w:rsidP="00354F8A">
      <w:pPr>
        <w:pStyle w:val="BodyText-Left"/>
        <w:numPr>
          <w:ilvl w:val="0"/>
          <w:numId w:val="5"/>
        </w:numPr>
        <w:rPr>
          <w:rFonts w:asciiTheme="majorHAnsi" w:hAnsiTheme="majorHAnsi"/>
          <w:color w:val="auto"/>
          <w:sz w:val="24"/>
        </w:rPr>
      </w:pPr>
      <w:r>
        <w:rPr>
          <w:rFonts w:asciiTheme="majorHAnsi" w:hAnsiTheme="majorHAnsi"/>
          <w:color w:val="auto"/>
          <w:sz w:val="24"/>
        </w:rPr>
        <w:t xml:space="preserve">Informational sessions on the Positive Community Norms framework and how your prevention </w:t>
      </w:r>
      <w:r w:rsidR="004F6E22">
        <w:rPr>
          <w:rFonts w:asciiTheme="majorHAnsi" w:hAnsiTheme="majorHAnsi"/>
          <w:color w:val="auto"/>
          <w:sz w:val="24"/>
        </w:rPr>
        <w:t xml:space="preserve">programs and </w:t>
      </w:r>
      <w:r>
        <w:rPr>
          <w:rFonts w:asciiTheme="majorHAnsi" w:hAnsiTheme="majorHAnsi"/>
          <w:color w:val="auto"/>
          <w:sz w:val="24"/>
        </w:rPr>
        <w:t>strategies fit within the framework</w:t>
      </w:r>
    </w:p>
    <w:p w:rsidR="00354F8A" w:rsidRDefault="00354F8A" w:rsidP="00354F8A">
      <w:pPr>
        <w:pStyle w:val="BodyText-Left"/>
        <w:numPr>
          <w:ilvl w:val="0"/>
          <w:numId w:val="5"/>
        </w:numPr>
        <w:rPr>
          <w:rFonts w:asciiTheme="majorHAnsi" w:hAnsiTheme="majorHAnsi"/>
          <w:color w:val="auto"/>
          <w:sz w:val="24"/>
        </w:rPr>
      </w:pPr>
      <w:r>
        <w:rPr>
          <w:rFonts w:asciiTheme="majorHAnsi" w:hAnsiTheme="majorHAnsi"/>
          <w:color w:val="auto"/>
          <w:sz w:val="24"/>
        </w:rPr>
        <w:t>Skill-building opportunities where stakeholders develop and practice talking points to help guide common con</w:t>
      </w:r>
      <w:r w:rsidR="004F6E22">
        <w:rPr>
          <w:rFonts w:asciiTheme="majorHAnsi" w:hAnsiTheme="majorHAnsi"/>
          <w:color w:val="auto"/>
          <w:sz w:val="24"/>
        </w:rPr>
        <w:t>versations within the community</w:t>
      </w:r>
    </w:p>
    <w:p w:rsidR="00F62B62" w:rsidRDefault="00354F8A" w:rsidP="00B969C9">
      <w:pPr>
        <w:pStyle w:val="BodyText-Left"/>
        <w:numPr>
          <w:ilvl w:val="0"/>
          <w:numId w:val="5"/>
        </w:numPr>
        <w:rPr>
          <w:rFonts w:asciiTheme="majorHAnsi" w:hAnsiTheme="majorHAnsi"/>
          <w:color w:val="auto"/>
          <w:sz w:val="24"/>
        </w:rPr>
      </w:pPr>
      <w:r>
        <w:rPr>
          <w:rFonts w:asciiTheme="majorHAnsi" w:hAnsiTheme="majorHAnsi"/>
          <w:color w:val="auto"/>
          <w:sz w:val="24"/>
        </w:rPr>
        <w:t>Leadership opportunities where stakeholders are allowed to lead particular coalition activities and/or strategies wit</w:t>
      </w:r>
      <w:r w:rsidR="004F6E22">
        <w:rPr>
          <w:rFonts w:asciiTheme="majorHAnsi" w:hAnsiTheme="majorHAnsi"/>
          <w:color w:val="auto"/>
          <w:sz w:val="24"/>
        </w:rPr>
        <w:t>h proper mentoring and guidance</w:t>
      </w:r>
    </w:p>
    <w:p w:rsidR="00B969C9" w:rsidRPr="00F62B62" w:rsidRDefault="00B969C9" w:rsidP="00F62B62">
      <w:pPr>
        <w:pStyle w:val="BodyText-Left"/>
        <w:rPr>
          <w:rFonts w:asciiTheme="majorHAnsi" w:hAnsiTheme="majorHAnsi"/>
          <w:color w:val="auto"/>
          <w:sz w:val="24"/>
        </w:rPr>
      </w:pPr>
    </w:p>
    <w:p w:rsidR="00844F21" w:rsidRDefault="00315E37" w:rsidP="00DB0908">
      <w:pPr>
        <w:pStyle w:val="BodyText-Left"/>
        <w:rPr>
          <w:rFonts w:asciiTheme="majorHAnsi" w:hAnsiTheme="majorHAnsi"/>
          <w:color w:val="auto"/>
          <w:sz w:val="24"/>
        </w:rPr>
      </w:pPr>
      <w:r>
        <w:rPr>
          <w:rFonts w:asciiTheme="majorHAnsi" w:hAnsiTheme="majorHAnsi"/>
          <w:color w:val="auto"/>
          <w:sz w:val="24"/>
        </w:rPr>
        <w:t>Requesting support from your</w:t>
      </w:r>
      <w:r w:rsidR="00B969C9">
        <w:rPr>
          <w:rFonts w:asciiTheme="majorHAnsi" w:hAnsiTheme="majorHAnsi"/>
          <w:color w:val="auto"/>
          <w:sz w:val="24"/>
        </w:rPr>
        <w:t xml:space="preserve"> stakeholders might seem </w:t>
      </w:r>
      <w:r w:rsidR="00844F21">
        <w:rPr>
          <w:rFonts w:asciiTheme="majorHAnsi" w:hAnsiTheme="majorHAnsi"/>
          <w:color w:val="auto"/>
          <w:sz w:val="24"/>
        </w:rPr>
        <w:t>intimidating</w:t>
      </w:r>
      <w:r w:rsidR="00B969C9">
        <w:rPr>
          <w:rFonts w:asciiTheme="majorHAnsi" w:hAnsiTheme="majorHAnsi"/>
          <w:color w:val="auto"/>
          <w:sz w:val="24"/>
        </w:rPr>
        <w:t>.</w:t>
      </w:r>
      <w:r w:rsidR="00844F21">
        <w:rPr>
          <w:rFonts w:asciiTheme="majorHAnsi" w:hAnsiTheme="majorHAnsi"/>
          <w:color w:val="auto"/>
          <w:sz w:val="24"/>
        </w:rPr>
        <w:t xml:space="preserve"> Consider </w:t>
      </w:r>
      <w:r>
        <w:rPr>
          <w:rFonts w:asciiTheme="majorHAnsi" w:hAnsiTheme="majorHAnsi"/>
          <w:color w:val="auto"/>
          <w:sz w:val="24"/>
        </w:rPr>
        <w:t>using the</w:t>
      </w:r>
      <w:r w:rsidR="00844F21">
        <w:rPr>
          <w:rFonts w:asciiTheme="majorHAnsi" w:hAnsiTheme="majorHAnsi"/>
          <w:color w:val="auto"/>
          <w:sz w:val="24"/>
        </w:rPr>
        <w:t xml:space="preserve"> talking points </w:t>
      </w:r>
      <w:r>
        <w:rPr>
          <w:rFonts w:asciiTheme="majorHAnsi" w:hAnsiTheme="majorHAnsi"/>
          <w:color w:val="auto"/>
          <w:sz w:val="24"/>
        </w:rPr>
        <w:t xml:space="preserve">below </w:t>
      </w:r>
      <w:r w:rsidR="00844F21">
        <w:rPr>
          <w:rFonts w:asciiTheme="majorHAnsi" w:hAnsiTheme="majorHAnsi"/>
          <w:color w:val="auto"/>
          <w:sz w:val="24"/>
        </w:rPr>
        <w:t xml:space="preserve">when prepping for </w:t>
      </w:r>
      <w:r>
        <w:rPr>
          <w:rFonts w:asciiTheme="majorHAnsi" w:hAnsiTheme="majorHAnsi"/>
          <w:color w:val="auto"/>
          <w:sz w:val="24"/>
        </w:rPr>
        <w:t>these</w:t>
      </w:r>
      <w:r w:rsidR="00844F21">
        <w:rPr>
          <w:rFonts w:asciiTheme="majorHAnsi" w:hAnsiTheme="majorHAnsi"/>
          <w:color w:val="auto"/>
          <w:sz w:val="24"/>
        </w:rPr>
        <w:t xml:space="preserve"> conversations</w:t>
      </w:r>
      <w:r>
        <w:rPr>
          <w:rFonts w:asciiTheme="majorHAnsi" w:hAnsiTheme="majorHAnsi"/>
          <w:color w:val="auto"/>
          <w:sz w:val="24"/>
        </w:rPr>
        <w:t xml:space="preserve">. </w:t>
      </w:r>
      <w:r w:rsidR="00F62B62">
        <w:rPr>
          <w:rFonts w:asciiTheme="majorHAnsi" w:hAnsiTheme="majorHAnsi"/>
          <w:color w:val="auto"/>
          <w:sz w:val="24"/>
        </w:rPr>
        <w:t>I</w:t>
      </w:r>
      <w:r>
        <w:rPr>
          <w:rFonts w:asciiTheme="majorHAnsi" w:hAnsiTheme="majorHAnsi"/>
          <w:color w:val="auto"/>
          <w:sz w:val="24"/>
        </w:rPr>
        <w:t>ncluding your own data/information is encouraged</w:t>
      </w:r>
      <w:r w:rsidR="00844F21">
        <w:rPr>
          <w:rFonts w:asciiTheme="majorHAnsi" w:hAnsiTheme="majorHAnsi"/>
          <w:color w:val="auto"/>
          <w:sz w:val="24"/>
        </w:rPr>
        <w:t>:</w:t>
      </w:r>
    </w:p>
    <w:p w:rsidR="00315E37" w:rsidRDefault="00DB0908" w:rsidP="00844F21">
      <w:pPr>
        <w:pStyle w:val="BodyText-Left"/>
        <w:numPr>
          <w:ilvl w:val="0"/>
          <w:numId w:val="6"/>
        </w:numPr>
        <w:rPr>
          <w:rFonts w:asciiTheme="majorHAnsi" w:hAnsiTheme="majorHAnsi"/>
          <w:color w:val="auto"/>
          <w:sz w:val="24"/>
        </w:rPr>
      </w:pPr>
      <w:r w:rsidRPr="00DB0908">
        <w:rPr>
          <w:rFonts w:asciiTheme="majorHAnsi" w:hAnsiTheme="majorHAnsi"/>
          <w:color w:val="auto"/>
          <w:sz w:val="24"/>
        </w:rPr>
        <w:t xml:space="preserve">Please support </w:t>
      </w:r>
      <w:r w:rsidR="006F7E7F">
        <w:rPr>
          <w:rFonts w:asciiTheme="majorHAnsi" w:hAnsiTheme="majorHAnsi"/>
          <w:color w:val="auto"/>
          <w:sz w:val="24"/>
        </w:rPr>
        <w:t>our Positive Community Norms efforts, a</w:t>
      </w:r>
      <w:r w:rsidRPr="00DB0908">
        <w:rPr>
          <w:rFonts w:asciiTheme="majorHAnsi" w:hAnsiTheme="majorHAnsi"/>
          <w:color w:val="auto"/>
          <w:sz w:val="24"/>
        </w:rPr>
        <w:t xml:space="preserve"> science-based method of keeping our community safe and healthy. </w:t>
      </w:r>
    </w:p>
    <w:p w:rsidR="00315E37" w:rsidRDefault="00DB0908" w:rsidP="00DB0908">
      <w:pPr>
        <w:pStyle w:val="BodyText-Left"/>
        <w:numPr>
          <w:ilvl w:val="0"/>
          <w:numId w:val="6"/>
        </w:numPr>
        <w:rPr>
          <w:rFonts w:asciiTheme="majorHAnsi" w:hAnsiTheme="majorHAnsi"/>
          <w:color w:val="auto"/>
          <w:sz w:val="24"/>
        </w:rPr>
      </w:pPr>
      <w:r w:rsidRPr="00DB0908">
        <w:rPr>
          <w:rFonts w:asciiTheme="majorHAnsi" w:hAnsiTheme="majorHAnsi"/>
          <w:color w:val="auto"/>
          <w:sz w:val="24"/>
        </w:rPr>
        <w:t xml:space="preserve">Soon you’ll be seeing </w:t>
      </w:r>
      <w:r w:rsidR="00873448">
        <w:rPr>
          <w:rFonts w:asciiTheme="majorHAnsi" w:hAnsiTheme="majorHAnsi"/>
          <w:color w:val="auto"/>
          <w:sz w:val="24"/>
        </w:rPr>
        <w:t>a</w:t>
      </w:r>
      <w:r w:rsidRPr="00DB0908">
        <w:rPr>
          <w:rFonts w:asciiTheme="majorHAnsi" w:hAnsiTheme="majorHAnsi"/>
          <w:color w:val="auto"/>
          <w:sz w:val="24"/>
        </w:rPr>
        <w:t xml:space="preserve"> communication campaign, which is founded on the idea that our behaviors are influenced by our perceptions of what is “normal”. The issue is that we tend to severely misperceive what is normal – particularly when it comes to the attitudes and behaviors of our peers. We can tend to think that “everybody’s doing it”, whether it’s smoking, drinking or other risky behaviors. </w:t>
      </w:r>
    </w:p>
    <w:p w:rsidR="006F7E7F" w:rsidRDefault="00DB0908" w:rsidP="00DB0908">
      <w:pPr>
        <w:pStyle w:val="BodyText-Left"/>
        <w:numPr>
          <w:ilvl w:val="0"/>
          <w:numId w:val="6"/>
        </w:numPr>
        <w:rPr>
          <w:rFonts w:asciiTheme="majorHAnsi" w:hAnsiTheme="majorHAnsi"/>
          <w:color w:val="auto"/>
          <w:sz w:val="24"/>
        </w:rPr>
      </w:pPr>
      <w:r w:rsidRPr="00315E37">
        <w:rPr>
          <w:rFonts w:asciiTheme="majorHAnsi" w:hAnsiTheme="majorHAnsi"/>
          <w:color w:val="auto"/>
          <w:sz w:val="24"/>
        </w:rPr>
        <w:t xml:space="preserve">Our task is to create awareness that everyone is </w:t>
      </w:r>
      <w:r w:rsidRPr="00315E37">
        <w:rPr>
          <w:rFonts w:asciiTheme="majorHAnsi" w:hAnsiTheme="majorHAnsi"/>
          <w:i/>
          <w:color w:val="auto"/>
          <w:sz w:val="24"/>
          <w:u w:val="single"/>
        </w:rPr>
        <w:t>not</w:t>
      </w:r>
      <w:r w:rsidRPr="00315E37">
        <w:rPr>
          <w:rFonts w:asciiTheme="majorHAnsi" w:hAnsiTheme="majorHAnsi"/>
          <w:color w:val="auto"/>
          <w:sz w:val="24"/>
        </w:rPr>
        <w:t xml:space="preserve"> doing it. In fact, from data, we’ve learned that most are enga</w:t>
      </w:r>
      <w:r w:rsidR="00F62B62">
        <w:rPr>
          <w:rFonts w:asciiTheme="majorHAnsi" w:hAnsiTheme="majorHAnsi"/>
          <w:color w:val="auto"/>
          <w:sz w:val="24"/>
        </w:rPr>
        <w:t>ging in healthy behaviors. It’s</w:t>
      </w:r>
      <w:r w:rsidRPr="00315E37">
        <w:rPr>
          <w:rFonts w:asciiTheme="majorHAnsi" w:hAnsiTheme="majorHAnsi"/>
          <w:color w:val="auto"/>
          <w:sz w:val="24"/>
        </w:rPr>
        <w:t xml:space="preserve"> this </w:t>
      </w:r>
      <w:r w:rsidR="00F62B62">
        <w:rPr>
          <w:rFonts w:asciiTheme="majorHAnsi" w:hAnsiTheme="majorHAnsi"/>
          <w:color w:val="auto"/>
          <w:sz w:val="24"/>
        </w:rPr>
        <w:t>information</w:t>
      </w:r>
      <w:r w:rsidRPr="00315E37">
        <w:rPr>
          <w:rFonts w:asciiTheme="majorHAnsi" w:hAnsiTheme="majorHAnsi"/>
          <w:color w:val="auto"/>
          <w:sz w:val="24"/>
        </w:rPr>
        <w:t xml:space="preserve"> that will empower others to continue their healthy lifestyles. </w:t>
      </w:r>
    </w:p>
    <w:p w:rsidR="00315E37" w:rsidRDefault="00315E37" w:rsidP="006F7E7F">
      <w:pPr>
        <w:pStyle w:val="BodyText-Left"/>
        <w:rPr>
          <w:rFonts w:asciiTheme="majorHAnsi" w:hAnsiTheme="majorHAnsi"/>
          <w:color w:val="auto"/>
          <w:sz w:val="24"/>
        </w:rPr>
      </w:pPr>
    </w:p>
    <w:p w:rsidR="00DB0908" w:rsidRPr="00315E37" w:rsidRDefault="00DB0908" w:rsidP="006F7E7F">
      <w:pPr>
        <w:pStyle w:val="BodyText-Left"/>
        <w:rPr>
          <w:rFonts w:asciiTheme="majorHAnsi" w:hAnsiTheme="majorHAnsi"/>
          <w:color w:val="auto"/>
          <w:sz w:val="24"/>
        </w:rPr>
      </w:pPr>
      <w:r w:rsidRPr="00315E37">
        <w:rPr>
          <w:rFonts w:asciiTheme="majorHAnsi" w:hAnsiTheme="majorHAnsi"/>
          <w:color w:val="auto"/>
          <w:sz w:val="24"/>
        </w:rPr>
        <w:t>Here are a few tips</w:t>
      </w:r>
      <w:r w:rsidR="00F62B62">
        <w:rPr>
          <w:rFonts w:asciiTheme="majorHAnsi" w:hAnsiTheme="majorHAnsi"/>
          <w:color w:val="auto"/>
          <w:sz w:val="24"/>
        </w:rPr>
        <w:t xml:space="preserve"> you can </w:t>
      </w:r>
      <w:r w:rsidR="006F7E7F">
        <w:rPr>
          <w:rFonts w:asciiTheme="majorHAnsi" w:hAnsiTheme="majorHAnsi"/>
          <w:color w:val="auto"/>
          <w:sz w:val="24"/>
        </w:rPr>
        <w:t xml:space="preserve">provide </w:t>
      </w:r>
      <w:r w:rsidR="00007058">
        <w:rPr>
          <w:rFonts w:asciiTheme="majorHAnsi" w:hAnsiTheme="majorHAnsi"/>
          <w:color w:val="auto"/>
          <w:sz w:val="24"/>
        </w:rPr>
        <w:t xml:space="preserve">for how they can </w:t>
      </w:r>
      <w:r w:rsidR="006F7E7F">
        <w:rPr>
          <w:rFonts w:asciiTheme="majorHAnsi" w:hAnsiTheme="majorHAnsi"/>
          <w:color w:val="auto"/>
          <w:sz w:val="24"/>
        </w:rPr>
        <w:t>support</w:t>
      </w:r>
      <w:r w:rsidRPr="00315E37">
        <w:rPr>
          <w:rFonts w:asciiTheme="majorHAnsi" w:hAnsiTheme="majorHAnsi"/>
          <w:color w:val="auto"/>
          <w:sz w:val="24"/>
        </w:rPr>
        <w:t xml:space="preserve"> </w:t>
      </w:r>
      <w:r w:rsidR="006F7E7F">
        <w:rPr>
          <w:rFonts w:asciiTheme="majorHAnsi" w:hAnsiTheme="majorHAnsi"/>
          <w:color w:val="auto"/>
          <w:sz w:val="24"/>
        </w:rPr>
        <w:t>your PCN efforts</w:t>
      </w:r>
      <w:r w:rsidRPr="00315E37">
        <w:rPr>
          <w:rFonts w:asciiTheme="majorHAnsi" w:hAnsiTheme="majorHAnsi"/>
          <w:color w:val="auto"/>
          <w:sz w:val="24"/>
        </w:rPr>
        <w:t>:</w:t>
      </w:r>
    </w:p>
    <w:p w:rsidR="00DB0908" w:rsidRPr="00DB0908" w:rsidRDefault="00DB0908" w:rsidP="006F7E7F">
      <w:pPr>
        <w:pStyle w:val="BodyText-Left"/>
        <w:numPr>
          <w:ilvl w:val="0"/>
          <w:numId w:val="7"/>
        </w:numPr>
        <w:ind w:left="720"/>
        <w:rPr>
          <w:rFonts w:asciiTheme="majorHAnsi" w:hAnsiTheme="majorHAnsi"/>
          <w:color w:val="auto"/>
          <w:sz w:val="24"/>
        </w:rPr>
      </w:pPr>
      <w:r w:rsidRPr="00DB0908">
        <w:rPr>
          <w:rFonts w:asciiTheme="majorHAnsi" w:hAnsiTheme="majorHAnsi"/>
          <w:color w:val="auto"/>
          <w:sz w:val="24"/>
        </w:rPr>
        <w:t xml:space="preserve">Emphasize the healthy, positive behaviors in the community. </w:t>
      </w:r>
      <w:r>
        <w:rPr>
          <w:rFonts w:asciiTheme="majorHAnsi" w:hAnsiTheme="majorHAnsi"/>
          <w:color w:val="auto"/>
          <w:sz w:val="24"/>
        </w:rPr>
        <w:t>Learn more about our data set and the healthy norms that have been revealed.</w:t>
      </w:r>
    </w:p>
    <w:p w:rsidR="00DB0908" w:rsidRPr="00DB0908" w:rsidRDefault="00DB0908" w:rsidP="006F7E7F">
      <w:pPr>
        <w:pStyle w:val="BodyText-Left"/>
        <w:numPr>
          <w:ilvl w:val="0"/>
          <w:numId w:val="7"/>
        </w:numPr>
        <w:ind w:left="720"/>
        <w:rPr>
          <w:rFonts w:asciiTheme="majorHAnsi" w:hAnsiTheme="majorHAnsi"/>
          <w:color w:val="auto"/>
          <w:sz w:val="24"/>
        </w:rPr>
      </w:pPr>
      <w:r w:rsidRPr="00DB0908">
        <w:rPr>
          <w:rFonts w:asciiTheme="majorHAnsi" w:hAnsiTheme="majorHAnsi"/>
          <w:color w:val="auto"/>
          <w:sz w:val="24"/>
        </w:rPr>
        <w:t>Scaring health into people doesn’t work. In fact, research suggests that fear-based approaches may increase harmful behavior.</w:t>
      </w:r>
    </w:p>
    <w:p w:rsidR="00DB0908" w:rsidRPr="00DB0908" w:rsidRDefault="00DB0908" w:rsidP="006F7E7F">
      <w:pPr>
        <w:pStyle w:val="BodyText-Left"/>
        <w:numPr>
          <w:ilvl w:val="0"/>
          <w:numId w:val="7"/>
        </w:numPr>
        <w:ind w:left="720"/>
        <w:rPr>
          <w:rFonts w:asciiTheme="majorHAnsi" w:hAnsiTheme="majorHAnsi"/>
          <w:color w:val="auto"/>
          <w:sz w:val="24"/>
        </w:rPr>
      </w:pPr>
      <w:r w:rsidRPr="00DB0908">
        <w:rPr>
          <w:rFonts w:asciiTheme="majorHAnsi" w:hAnsiTheme="majorHAnsi"/>
          <w:color w:val="auto"/>
          <w:sz w:val="24"/>
        </w:rPr>
        <w:t>Conflicting messages create confusion. Once individuals understand that most of their peers support and practice healthy behaviors, exceptions to this norm can be discussed and explained within an accurate context.</w:t>
      </w:r>
    </w:p>
    <w:p w:rsidR="00DB0908" w:rsidRPr="00DB0908" w:rsidRDefault="00DB0908" w:rsidP="006F7E7F">
      <w:pPr>
        <w:pStyle w:val="BodyText-Left"/>
        <w:numPr>
          <w:ilvl w:val="0"/>
          <w:numId w:val="7"/>
        </w:numPr>
        <w:ind w:left="720"/>
        <w:rPr>
          <w:rFonts w:asciiTheme="majorHAnsi" w:hAnsiTheme="majorHAnsi"/>
          <w:color w:val="auto"/>
          <w:sz w:val="24"/>
        </w:rPr>
      </w:pPr>
      <w:r w:rsidRPr="00DB0908">
        <w:rPr>
          <w:rFonts w:asciiTheme="majorHAnsi" w:hAnsiTheme="majorHAnsi"/>
          <w:color w:val="auto"/>
          <w:sz w:val="24"/>
        </w:rPr>
        <w:t>Hearing and seeing healthy, normative messages awakens individuals to this realization and challenges their misperceptions</w:t>
      </w:r>
    </w:p>
    <w:p w:rsidR="00DB0908" w:rsidRPr="00DB0908" w:rsidRDefault="00DB0908" w:rsidP="006F7E7F">
      <w:pPr>
        <w:pStyle w:val="BodyText-Left"/>
        <w:numPr>
          <w:ilvl w:val="0"/>
          <w:numId w:val="7"/>
        </w:numPr>
        <w:ind w:left="720"/>
        <w:rPr>
          <w:rFonts w:asciiTheme="majorHAnsi" w:hAnsiTheme="majorHAnsi"/>
          <w:color w:val="auto"/>
          <w:sz w:val="24"/>
        </w:rPr>
      </w:pPr>
      <w:r w:rsidRPr="00DB0908">
        <w:rPr>
          <w:rFonts w:asciiTheme="majorHAnsi" w:hAnsiTheme="majorHAnsi"/>
          <w:color w:val="auto"/>
          <w:sz w:val="24"/>
        </w:rPr>
        <w:t>Truthful messages taken from accurate data will positively impact behaviors.</w:t>
      </w:r>
    </w:p>
    <w:p w:rsidR="00DB0908" w:rsidRPr="00DB0908" w:rsidRDefault="00DB0908" w:rsidP="006F7E7F">
      <w:pPr>
        <w:pStyle w:val="BodyText-Left"/>
        <w:numPr>
          <w:ilvl w:val="0"/>
          <w:numId w:val="7"/>
        </w:numPr>
        <w:ind w:left="720"/>
        <w:rPr>
          <w:rFonts w:asciiTheme="majorHAnsi" w:hAnsiTheme="majorHAnsi"/>
          <w:color w:val="auto"/>
          <w:sz w:val="24"/>
        </w:rPr>
      </w:pPr>
      <w:r w:rsidRPr="00DB0908">
        <w:rPr>
          <w:rFonts w:asciiTheme="majorHAnsi" w:hAnsiTheme="majorHAnsi"/>
          <w:color w:val="auto"/>
          <w:sz w:val="24"/>
        </w:rPr>
        <w:t>Long-held misperceptions take time to change.  Repeated exposure to our messages is essential for success.</w:t>
      </w:r>
    </w:p>
    <w:p w:rsidR="00FD3BF1" w:rsidRDefault="00FD3BF1" w:rsidP="006F7E7F">
      <w:pPr>
        <w:rPr>
          <w:rFonts w:asciiTheme="majorHAnsi" w:hAnsiTheme="majorHAnsi"/>
        </w:rPr>
      </w:pPr>
    </w:p>
    <w:sectPr w:rsidR="00FD3BF1" w:rsidSect="00B969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Word Work File L_1"/>
      </v:shape>
    </w:pict>
  </w:numPicBullet>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9C21BF"/>
    <w:multiLevelType w:val="hybridMultilevel"/>
    <w:tmpl w:val="8F6A6164"/>
    <w:lvl w:ilvl="0" w:tplc="04090001">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04DC7"/>
    <w:multiLevelType w:val="hybridMultilevel"/>
    <w:tmpl w:val="C31491E6"/>
    <w:lvl w:ilvl="0" w:tplc="04090001">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8A202C"/>
    <w:multiLevelType w:val="hybridMultilevel"/>
    <w:tmpl w:val="BBBE00CA"/>
    <w:lvl w:ilvl="0" w:tplc="0409000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87E9B"/>
    <w:multiLevelType w:val="hybridMultilevel"/>
    <w:tmpl w:val="BBBE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6D35F6"/>
    <w:multiLevelType w:val="hybridMultilevel"/>
    <w:tmpl w:val="D0FC127E"/>
    <w:lvl w:ilvl="0" w:tplc="04090001">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A86FFC"/>
    <w:multiLevelType w:val="hybridMultilevel"/>
    <w:tmpl w:val="C3149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1300"/>
    <w:rsid w:val="00007058"/>
    <w:rsid w:val="00031E04"/>
    <w:rsid w:val="001E0BB0"/>
    <w:rsid w:val="00251300"/>
    <w:rsid w:val="00285192"/>
    <w:rsid w:val="00315E37"/>
    <w:rsid w:val="00354F8A"/>
    <w:rsid w:val="004F6E22"/>
    <w:rsid w:val="00597AAE"/>
    <w:rsid w:val="006522E8"/>
    <w:rsid w:val="006F7E7F"/>
    <w:rsid w:val="00844F21"/>
    <w:rsid w:val="00873448"/>
    <w:rsid w:val="00883FE9"/>
    <w:rsid w:val="008A5E38"/>
    <w:rsid w:val="009E216B"/>
    <w:rsid w:val="009F3004"/>
    <w:rsid w:val="00A36BCF"/>
    <w:rsid w:val="00A855B3"/>
    <w:rsid w:val="00AC35A4"/>
    <w:rsid w:val="00B969C9"/>
    <w:rsid w:val="00C10976"/>
    <w:rsid w:val="00C30E03"/>
    <w:rsid w:val="00C62AB9"/>
    <w:rsid w:val="00DB0908"/>
    <w:rsid w:val="00EB5276"/>
    <w:rsid w:val="00ED0E3B"/>
    <w:rsid w:val="00F62B62"/>
    <w:rsid w:val="00FD3BF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Text-Left">
    <w:name w:val="Body Text - Left"/>
    <w:basedOn w:val="BodyText"/>
    <w:qFormat/>
    <w:rsid w:val="00DB0908"/>
    <w:rPr>
      <w:rFonts w:eastAsiaTheme="minorEastAsia"/>
      <w:color w:val="FFFFFF" w:themeColor="background1"/>
      <w:sz w:val="22"/>
    </w:rPr>
  </w:style>
  <w:style w:type="paragraph" w:styleId="BodyText">
    <w:name w:val="Body Text"/>
    <w:basedOn w:val="Normal"/>
    <w:link w:val="BodyTextChar"/>
    <w:uiPriority w:val="99"/>
    <w:semiHidden/>
    <w:unhideWhenUsed/>
    <w:rsid w:val="00DB0908"/>
    <w:pPr>
      <w:spacing w:after="120"/>
    </w:pPr>
  </w:style>
  <w:style w:type="character" w:customStyle="1" w:styleId="BodyTextChar">
    <w:name w:val="Body Text Char"/>
    <w:basedOn w:val="DefaultParagraphFont"/>
    <w:link w:val="BodyText"/>
    <w:uiPriority w:val="99"/>
    <w:semiHidden/>
    <w:rsid w:val="00DB0908"/>
  </w:style>
  <w:style w:type="character" w:styleId="Hyperlink">
    <w:name w:val="Hyperlink"/>
    <w:basedOn w:val="DefaultParagraphFont"/>
    <w:uiPriority w:val="99"/>
    <w:semiHidden/>
    <w:unhideWhenUsed/>
    <w:rsid w:val="00FD3BF1"/>
    <w:rPr>
      <w:color w:val="0000FF" w:themeColor="hyperlink"/>
      <w:u w:val="single"/>
    </w:rPr>
  </w:style>
  <w:style w:type="paragraph" w:styleId="ListParagraph">
    <w:name w:val="List Paragraph"/>
    <w:basedOn w:val="Normal"/>
    <w:uiPriority w:val="34"/>
    <w:qFormat/>
    <w:rsid w:val="00FD3BF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416</Words>
  <Characters>2372</Characters>
  <Application>Microsoft Word 12.1.0</Application>
  <DocSecurity>0</DocSecurity>
  <Lines>19</Lines>
  <Paragraphs>4</Paragraphs>
  <ScaleCrop>false</ScaleCrop>
  <LinksUpToDate>false</LinksUpToDate>
  <CharactersWithSpaces>2912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Zientara</dc:creator>
  <cp:keywords/>
  <cp:lastModifiedBy>Katherine Zientara</cp:lastModifiedBy>
  <cp:revision>12</cp:revision>
  <dcterms:created xsi:type="dcterms:W3CDTF">2014-02-06T16:59:00Z</dcterms:created>
  <dcterms:modified xsi:type="dcterms:W3CDTF">2014-04-30T18:16:00Z</dcterms:modified>
</cp:coreProperties>
</file>